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AC" w:rsidRDefault="00BA1B0C" w:rsidP="008A3E59">
      <w:pPr>
        <w:spacing w:after="0"/>
        <w:ind w:left="-567" w:right="-427"/>
        <w:jc w:val="center"/>
        <w:rPr>
          <w:rFonts w:eastAsia="Calibri" w:cstheme="minorHAnsi"/>
          <w:b/>
          <w:noProof/>
          <w:sz w:val="28"/>
          <w:szCs w:val="28"/>
        </w:rPr>
      </w:pPr>
      <w:r w:rsidRPr="00FE2696">
        <w:rPr>
          <w:rFonts w:eastAsia="Calibri" w:cstheme="minorHAnsi"/>
          <w:b/>
          <w:noProof/>
          <w:sz w:val="28"/>
          <w:szCs w:val="28"/>
        </w:rPr>
        <w:t>L</w:t>
      </w:r>
      <w:r w:rsidR="00EE4B69" w:rsidRPr="00FE2696">
        <w:rPr>
          <w:rFonts w:cstheme="minorHAnsi"/>
          <w:b/>
          <w:noProof/>
          <w:sz w:val="28"/>
          <w:szCs w:val="28"/>
        </w:rPr>
        <w:t>as mejores estrategias para mantener al</w:t>
      </w:r>
      <w:r w:rsidR="00EE4B69" w:rsidRPr="00FE2696">
        <w:rPr>
          <w:rFonts w:eastAsia="Calibri" w:cstheme="minorHAnsi"/>
          <w:b/>
          <w:noProof/>
          <w:sz w:val="28"/>
          <w:szCs w:val="28"/>
        </w:rPr>
        <w:t xml:space="preserve"> Cogollero </w:t>
      </w:r>
      <w:r w:rsidR="00F164EF">
        <w:rPr>
          <w:rFonts w:eastAsia="Calibri" w:cstheme="minorHAnsi"/>
          <w:b/>
          <w:noProof/>
          <w:sz w:val="28"/>
          <w:szCs w:val="28"/>
        </w:rPr>
        <w:t>‘</w:t>
      </w:r>
      <w:r w:rsidR="00EE4B69" w:rsidRPr="00FE2696">
        <w:rPr>
          <w:rFonts w:eastAsia="Calibri" w:cstheme="minorHAnsi"/>
          <w:b/>
          <w:noProof/>
          <w:sz w:val="28"/>
          <w:szCs w:val="28"/>
        </w:rPr>
        <w:t>a raya</w:t>
      </w:r>
      <w:r w:rsidR="00F164EF">
        <w:rPr>
          <w:rFonts w:eastAsia="Calibri" w:cstheme="minorHAnsi"/>
          <w:b/>
          <w:noProof/>
          <w:sz w:val="28"/>
          <w:szCs w:val="28"/>
        </w:rPr>
        <w:t>’</w:t>
      </w:r>
    </w:p>
    <w:p w:rsidR="00F164EF" w:rsidRPr="00F164EF" w:rsidRDefault="00F164EF" w:rsidP="004B42F3">
      <w:pPr>
        <w:spacing w:after="0"/>
        <w:ind w:left="-567" w:right="-427"/>
        <w:jc w:val="both"/>
        <w:rPr>
          <w:rFonts w:eastAsia="Calibri" w:cstheme="minorHAnsi"/>
          <w:b/>
          <w:noProof/>
        </w:rPr>
      </w:pPr>
    </w:p>
    <w:p w:rsidR="00CE3C9D" w:rsidRDefault="00F164EF" w:rsidP="004B42F3">
      <w:pPr>
        <w:spacing w:after="0"/>
        <w:ind w:left="-567" w:right="-427"/>
        <w:jc w:val="both"/>
        <w:rPr>
          <w:rFonts w:eastAsia="Calibri" w:cstheme="minorHAnsi"/>
          <w:b/>
          <w:noProof/>
        </w:rPr>
      </w:pPr>
      <w:r w:rsidRPr="00F164EF">
        <w:rPr>
          <w:rFonts w:eastAsia="Calibri" w:cstheme="minorHAnsi"/>
          <w:b/>
          <w:noProof/>
        </w:rPr>
        <w:t xml:space="preserve">Adelantamos algunas de las </w:t>
      </w:r>
      <w:r>
        <w:rPr>
          <w:rFonts w:eastAsia="Calibri" w:cstheme="minorHAnsi"/>
          <w:b/>
          <w:noProof/>
        </w:rPr>
        <w:t>claves</w:t>
      </w:r>
      <w:r w:rsidR="00C91379">
        <w:rPr>
          <w:rFonts w:eastAsia="Calibri" w:cstheme="minorHAnsi"/>
          <w:b/>
          <w:noProof/>
        </w:rPr>
        <w:t xml:space="preserve"> </w:t>
      </w:r>
      <w:r>
        <w:rPr>
          <w:rFonts w:eastAsia="Calibri" w:cstheme="minorHAnsi"/>
          <w:b/>
          <w:noProof/>
        </w:rPr>
        <w:t>que se compartir</w:t>
      </w:r>
      <w:r w:rsidR="008A3E59">
        <w:rPr>
          <w:rFonts w:eastAsia="Calibri" w:cstheme="minorHAnsi"/>
          <w:b/>
          <w:noProof/>
        </w:rPr>
        <w:t>á</w:t>
      </w:r>
      <w:r>
        <w:rPr>
          <w:rFonts w:eastAsia="Calibri" w:cstheme="minorHAnsi"/>
          <w:b/>
          <w:noProof/>
        </w:rPr>
        <w:t>n en la pr</w:t>
      </w:r>
      <w:r w:rsidR="005531D3">
        <w:rPr>
          <w:rFonts w:eastAsia="Calibri" w:cstheme="minorHAnsi"/>
          <w:b/>
          <w:noProof/>
        </w:rPr>
        <w:t>ó</w:t>
      </w:r>
      <w:r>
        <w:rPr>
          <w:rFonts w:eastAsia="Calibri" w:cstheme="minorHAnsi"/>
          <w:b/>
          <w:noProof/>
        </w:rPr>
        <w:t xml:space="preserve">xima jornada </w:t>
      </w:r>
      <w:r w:rsidR="008A3E59">
        <w:rPr>
          <w:rFonts w:eastAsia="Calibri" w:cstheme="minorHAnsi"/>
          <w:b/>
          <w:noProof/>
        </w:rPr>
        <w:t>que</w:t>
      </w:r>
      <w:r>
        <w:rPr>
          <w:rFonts w:eastAsia="Calibri" w:cstheme="minorHAnsi"/>
          <w:b/>
          <w:noProof/>
        </w:rPr>
        <w:t xml:space="preserve"> la REM de Aapresid</w:t>
      </w:r>
      <w:r w:rsidR="00C91379">
        <w:rPr>
          <w:rFonts w:eastAsia="Calibri" w:cstheme="minorHAnsi"/>
          <w:b/>
          <w:noProof/>
        </w:rPr>
        <w:t xml:space="preserve"> </w:t>
      </w:r>
      <w:r w:rsidR="008A3E59">
        <w:rPr>
          <w:rFonts w:eastAsia="Calibri" w:cstheme="minorHAnsi"/>
          <w:b/>
          <w:noProof/>
        </w:rPr>
        <w:t xml:space="preserve">organiza </w:t>
      </w:r>
      <w:r>
        <w:rPr>
          <w:rFonts w:eastAsia="Calibri" w:cstheme="minorHAnsi"/>
          <w:b/>
          <w:noProof/>
        </w:rPr>
        <w:t>en Rafaela</w:t>
      </w:r>
      <w:r w:rsidR="00C91379">
        <w:rPr>
          <w:rFonts w:eastAsia="Calibri" w:cstheme="minorHAnsi"/>
          <w:b/>
          <w:noProof/>
        </w:rPr>
        <w:t>,</w:t>
      </w:r>
      <w:r w:rsidR="008A3E59">
        <w:rPr>
          <w:rFonts w:eastAsia="Calibri" w:cstheme="minorHAnsi"/>
          <w:b/>
          <w:noProof/>
        </w:rPr>
        <w:t xml:space="preserve"> dedicada </w:t>
      </w:r>
      <w:r>
        <w:rPr>
          <w:rFonts w:eastAsia="Calibri" w:cstheme="minorHAnsi"/>
          <w:b/>
          <w:noProof/>
        </w:rPr>
        <w:t>exclusivamente a</w:t>
      </w:r>
      <w:r w:rsidR="008A3E59">
        <w:rPr>
          <w:rFonts w:eastAsia="Calibri" w:cstheme="minorHAnsi"/>
          <w:b/>
          <w:noProof/>
        </w:rPr>
        <w:t>l manejo de la</w:t>
      </w:r>
      <w:r>
        <w:rPr>
          <w:rFonts w:eastAsia="Calibri" w:cstheme="minorHAnsi"/>
          <w:b/>
          <w:noProof/>
        </w:rPr>
        <w:t xml:space="preserve"> plaga.</w:t>
      </w:r>
    </w:p>
    <w:p w:rsidR="00F164EF" w:rsidRPr="00F164EF" w:rsidRDefault="00F164EF" w:rsidP="004B42F3">
      <w:pPr>
        <w:spacing w:after="0"/>
        <w:ind w:left="-567" w:right="-427"/>
        <w:jc w:val="both"/>
        <w:rPr>
          <w:rFonts w:eastAsia="Calibri" w:cstheme="minorHAnsi"/>
          <w:b/>
        </w:rPr>
      </w:pPr>
    </w:p>
    <w:p w:rsidR="002F5131" w:rsidRDefault="006355E7" w:rsidP="004B42F3">
      <w:pPr>
        <w:spacing w:after="0"/>
        <w:ind w:left="-567" w:right="-427"/>
        <w:jc w:val="both"/>
        <w:rPr>
          <w:rFonts w:cstheme="minorHAnsi"/>
        </w:rPr>
      </w:pPr>
      <w:r w:rsidRPr="0040207B">
        <w:rPr>
          <w:rFonts w:cstheme="minorHAnsi"/>
        </w:rPr>
        <w:t>El maíz y el sorgo son cultivos claves en</w:t>
      </w:r>
      <w:r w:rsidR="001D2678">
        <w:rPr>
          <w:rFonts w:cstheme="minorHAnsi"/>
        </w:rPr>
        <w:t xml:space="preserve"> la sustentabilidad de</w:t>
      </w:r>
      <w:r w:rsidRPr="0040207B">
        <w:rPr>
          <w:rFonts w:cstheme="minorHAnsi"/>
        </w:rPr>
        <w:t xml:space="preserve"> los sistemas productivos</w:t>
      </w:r>
      <w:r w:rsidR="008A3E59">
        <w:rPr>
          <w:rFonts w:cstheme="minorHAnsi"/>
        </w:rPr>
        <w:t>, pero e</w:t>
      </w:r>
      <w:r w:rsidR="001D2678">
        <w:rPr>
          <w:rFonts w:cstheme="minorHAnsi"/>
        </w:rPr>
        <w:t>n planteos</w:t>
      </w:r>
      <w:r w:rsidR="00BA3F0A" w:rsidRPr="0040207B">
        <w:rPr>
          <w:rFonts w:cstheme="minorHAnsi"/>
        </w:rPr>
        <w:t xml:space="preserve"> lecheros </w:t>
      </w:r>
      <w:r w:rsidR="001D2678" w:rsidRPr="0040207B">
        <w:rPr>
          <w:rFonts w:cstheme="minorHAnsi"/>
        </w:rPr>
        <w:t xml:space="preserve">son </w:t>
      </w:r>
      <w:r w:rsidR="002F5131">
        <w:rPr>
          <w:rFonts w:cstheme="minorHAnsi"/>
        </w:rPr>
        <w:t xml:space="preserve">además </w:t>
      </w:r>
      <w:r w:rsidR="001D2678" w:rsidRPr="0040207B">
        <w:rPr>
          <w:rFonts w:cstheme="minorHAnsi"/>
        </w:rPr>
        <w:t>la principal fuente de reservas</w:t>
      </w:r>
      <w:r w:rsidR="001D2678">
        <w:rPr>
          <w:rFonts w:cstheme="minorHAnsi"/>
        </w:rPr>
        <w:t xml:space="preserve">, lo que </w:t>
      </w:r>
      <w:r w:rsidR="005531D3">
        <w:rPr>
          <w:rFonts w:cstheme="minorHAnsi"/>
        </w:rPr>
        <w:t xml:space="preserve">los convierte en cultivos estratégicos </w:t>
      </w:r>
      <w:r w:rsidR="001D2678">
        <w:rPr>
          <w:rFonts w:cstheme="minorHAnsi"/>
        </w:rPr>
        <w:t>en regiones como la</w:t>
      </w:r>
      <w:r w:rsidR="001D2678" w:rsidRPr="0040207B">
        <w:rPr>
          <w:rFonts w:cstheme="minorHAnsi"/>
        </w:rPr>
        <w:t xml:space="preserve"> cuenca de Rafaela</w:t>
      </w:r>
      <w:r w:rsidR="00BA3F0A" w:rsidRPr="0040207B">
        <w:rPr>
          <w:rFonts w:cstheme="minorHAnsi"/>
        </w:rPr>
        <w:t xml:space="preserve">. </w:t>
      </w:r>
    </w:p>
    <w:p w:rsidR="00F164EF" w:rsidRDefault="00F164EF" w:rsidP="004B42F3">
      <w:pPr>
        <w:spacing w:after="0"/>
        <w:ind w:left="-567" w:right="-427"/>
        <w:jc w:val="both"/>
        <w:rPr>
          <w:rFonts w:cstheme="minorHAnsi"/>
        </w:rPr>
      </w:pPr>
    </w:p>
    <w:p w:rsidR="002F5131" w:rsidRPr="005531D3" w:rsidRDefault="00F908C5" w:rsidP="004B42F3">
      <w:pPr>
        <w:spacing w:after="0"/>
        <w:ind w:left="-567" w:right="-427"/>
        <w:jc w:val="both"/>
        <w:rPr>
          <w:rFonts w:cstheme="minorHAnsi"/>
        </w:rPr>
      </w:pPr>
      <w:r>
        <w:rPr>
          <w:rFonts w:cstheme="minorHAnsi"/>
        </w:rPr>
        <w:t xml:space="preserve">En la búsqueda </w:t>
      </w:r>
      <w:r w:rsidR="005D2263" w:rsidRPr="0040207B">
        <w:rPr>
          <w:rFonts w:cstheme="minorHAnsi"/>
        </w:rPr>
        <w:t>de</w:t>
      </w:r>
      <w:r w:rsidR="00FE2696">
        <w:rPr>
          <w:rFonts w:cstheme="minorHAnsi"/>
        </w:rPr>
        <w:t xml:space="preserve"> mayor</w:t>
      </w:r>
      <w:r w:rsidR="005D2263" w:rsidRPr="0040207B">
        <w:rPr>
          <w:rFonts w:cstheme="minorHAnsi"/>
        </w:rPr>
        <w:t xml:space="preserve"> estabilidad, </w:t>
      </w:r>
      <w:r>
        <w:rPr>
          <w:rFonts w:cstheme="minorHAnsi"/>
        </w:rPr>
        <w:t xml:space="preserve">las </w:t>
      </w:r>
      <w:r w:rsidR="005D2263" w:rsidRPr="0040207B">
        <w:rPr>
          <w:rFonts w:cstheme="minorHAnsi"/>
        </w:rPr>
        <w:t xml:space="preserve">siembras tardías </w:t>
      </w:r>
      <w:r w:rsidR="002F5131">
        <w:rPr>
          <w:rFonts w:cstheme="minorHAnsi"/>
        </w:rPr>
        <w:t>fueron adquiriendo importancia</w:t>
      </w:r>
      <w:r w:rsidR="002E1EEA">
        <w:rPr>
          <w:rFonts w:cstheme="minorHAnsi"/>
        </w:rPr>
        <w:t>,p</w:t>
      </w:r>
      <w:r w:rsidR="005531D3">
        <w:rPr>
          <w:rFonts w:cstheme="minorHAnsi"/>
        </w:rPr>
        <w:t xml:space="preserve">ero </w:t>
      </w:r>
      <w:r>
        <w:rPr>
          <w:rFonts w:cstheme="minorHAnsi"/>
        </w:rPr>
        <w:t xml:space="preserve">este es </w:t>
      </w:r>
      <w:r w:rsidR="005D2263" w:rsidRPr="0040207B">
        <w:rPr>
          <w:rFonts w:cstheme="minorHAnsi"/>
        </w:rPr>
        <w:t xml:space="preserve">el escenario perfecto para el ataque de </w:t>
      </w:r>
      <w:proofErr w:type="spellStart"/>
      <w:r w:rsidR="005531D3" w:rsidRPr="005531D3">
        <w:rPr>
          <w:rFonts w:cstheme="minorHAnsi"/>
          <w:i/>
          <w:iCs/>
        </w:rPr>
        <w:t>Spodopterafrugiperda</w:t>
      </w:r>
      <w:proofErr w:type="spellEnd"/>
      <w:r w:rsidR="005531D3">
        <w:rPr>
          <w:rFonts w:cstheme="minorHAnsi"/>
        </w:rPr>
        <w:t xml:space="preserve"> o Cogollero</w:t>
      </w:r>
      <w:r w:rsidR="005D2263" w:rsidRPr="0040207B">
        <w:rPr>
          <w:rFonts w:cstheme="minorHAnsi"/>
        </w:rPr>
        <w:t xml:space="preserve">. </w:t>
      </w:r>
      <w:r w:rsidR="005531D3">
        <w:rPr>
          <w:rFonts w:cstheme="minorHAnsi"/>
        </w:rPr>
        <w:t>U</w:t>
      </w:r>
      <w:r>
        <w:rPr>
          <w:rFonts w:cstheme="minorHAnsi"/>
        </w:rPr>
        <w:t xml:space="preserve">n relevamiento </w:t>
      </w:r>
      <w:r w:rsidRPr="0040207B">
        <w:rPr>
          <w:rFonts w:cstheme="minorHAnsi"/>
        </w:rPr>
        <w:t>de Aapresid</w:t>
      </w:r>
      <w:r w:rsidR="00C91379">
        <w:rPr>
          <w:rFonts w:cstheme="minorHAnsi"/>
        </w:rPr>
        <w:t xml:space="preserve"> </w:t>
      </w:r>
      <w:r w:rsidR="002F5131">
        <w:rPr>
          <w:rFonts w:cstheme="minorHAnsi"/>
        </w:rPr>
        <w:t xml:space="preserve">en el </w:t>
      </w:r>
      <w:r w:rsidRPr="0040207B">
        <w:rPr>
          <w:rFonts w:cstheme="minorHAnsi"/>
        </w:rPr>
        <w:t>centro de Santa Fe y Entre Ríos</w:t>
      </w:r>
      <w:r w:rsidR="008A3E59">
        <w:rPr>
          <w:rFonts w:cstheme="minorHAnsi"/>
        </w:rPr>
        <w:t xml:space="preserve">de la campaña pasada </w:t>
      </w:r>
      <w:r>
        <w:rPr>
          <w:rFonts w:cstheme="minorHAnsi"/>
        </w:rPr>
        <w:t>reveló que</w:t>
      </w:r>
      <w:r w:rsidR="008A3E59">
        <w:rPr>
          <w:rFonts w:cstheme="minorHAnsi"/>
        </w:rPr>
        <w:t>,</w:t>
      </w:r>
      <w:r w:rsidR="00C91379">
        <w:rPr>
          <w:rFonts w:cstheme="minorHAnsi"/>
        </w:rPr>
        <w:t xml:space="preserve"> </w:t>
      </w:r>
      <w:r w:rsidR="008A3E59">
        <w:rPr>
          <w:rFonts w:cstheme="minorHAnsi"/>
        </w:rPr>
        <w:t xml:space="preserve">mientras </w:t>
      </w:r>
      <w:r w:rsidR="00D9469B" w:rsidRPr="0040207B">
        <w:rPr>
          <w:rFonts w:cstheme="minorHAnsi"/>
        </w:rPr>
        <w:t>menos del 20% de la</w:t>
      </w:r>
      <w:r>
        <w:rPr>
          <w:rFonts w:cstheme="minorHAnsi"/>
        </w:rPr>
        <w:t xml:space="preserve"> superficie </w:t>
      </w:r>
      <w:r w:rsidR="00D9469B" w:rsidRPr="0040207B">
        <w:rPr>
          <w:rFonts w:cstheme="minorHAnsi"/>
        </w:rPr>
        <w:t xml:space="preserve">de maíz temprano </w:t>
      </w:r>
      <w:r>
        <w:rPr>
          <w:rFonts w:cstheme="minorHAnsi"/>
        </w:rPr>
        <w:t xml:space="preserve">recibió aplicaciones </w:t>
      </w:r>
      <w:r w:rsidR="00D9469B" w:rsidRPr="0040207B">
        <w:rPr>
          <w:rFonts w:cstheme="minorHAnsi"/>
        </w:rPr>
        <w:t xml:space="preserve">para </w:t>
      </w:r>
      <w:r>
        <w:rPr>
          <w:rFonts w:cstheme="minorHAnsi"/>
        </w:rPr>
        <w:t xml:space="preserve">control </w:t>
      </w:r>
      <w:r w:rsidR="005531D3">
        <w:rPr>
          <w:rFonts w:cstheme="minorHAnsi"/>
        </w:rPr>
        <w:t>de esta plaga</w:t>
      </w:r>
      <w:r w:rsidR="00D9469B" w:rsidRPr="0040207B">
        <w:rPr>
          <w:rFonts w:cstheme="minorHAnsi"/>
        </w:rPr>
        <w:t xml:space="preserve">, </w:t>
      </w:r>
      <w:r>
        <w:rPr>
          <w:rFonts w:cstheme="minorHAnsi"/>
        </w:rPr>
        <w:t xml:space="preserve">la superficie tratada </w:t>
      </w:r>
      <w:r w:rsidR="008A3E59">
        <w:rPr>
          <w:rFonts w:cstheme="minorHAnsi"/>
        </w:rPr>
        <w:t>en maíz tardío ascendió</w:t>
      </w:r>
      <w:r>
        <w:rPr>
          <w:rFonts w:cstheme="minorHAnsi"/>
        </w:rPr>
        <w:t xml:space="preserve"> al </w:t>
      </w:r>
      <w:r w:rsidR="00D9469B" w:rsidRPr="0040207B">
        <w:rPr>
          <w:rFonts w:cstheme="minorHAnsi"/>
        </w:rPr>
        <w:t>75%</w:t>
      </w:r>
      <w:r>
        <w:rPr>
          <w:rFonts w:cstheme="minorHAnsi"/>
        </w:rPr>
        <w:t>.</w:t>
      </w:r>
    </w:p>
    <w:p w:rsidR="00584B4B" w:rsidRDefault="00584B4B" w:rsidP="004B42F3">
      <w:pPr>
        <w:spacing w:after="0"/>
        <w:ind w:left="-567" w:right="-427"/>
        <w:jc w:val="both"/>
        <w:rPr>
          <w:rFonts w:cstheme="minorHAnsi"/>
          <w:b/>
        </w:rPr>
      </w:pPr>
    </w:p>
    <w:p w:rsidR="007A2E2D" w:rsidRDefault="007A2E2D" w:rsidP="004B42F3">
      <w:pPr>
        <w:spacing w:after="0"/>
        <w:ind w:left="-567" w:right="-427"/>
        <w:jc w:val="both"/>
        <w:rPr>
          <w:rFonts w:cstheme="minorHAnsi"/>
        </w:rPr>
      </w:pPr>
      <w:bookmarkStart w:id="0" w:name="_Hlk31024645"/>
      <w:r w:rsidRPr="007A2E2D">
        <w:rPr>
          <w:rFonts w:cstheme="minorHAnsi"/>
          <w:bCs/>
          <w:szCs w:val="20"/>
        </w:rPr>
        <w:t>En este contexto</w:t>
      </w:r>
      <w:r>
        <w:rPr>
          <w:rFonts w:cstheme="minorHAnsi"/>
          <w:bCs/>
          <w:szCs w:val="20"/>
        </w:rPr>
        <w:t>,</w:t>
      </w:r>
      <w:r w:rsidR="0029417B">
        <w:rPr>
          <w:rFonts w:cstheme="minorHAnsi"/>
          <w:bCs/>
          <w:szCs w:val="20"/>
        </w:rPr>
        <w:t xml:space="preserve"> </w:t>
      </w:r>
      <w:r w:rsidR="005531D3">
        <w:rPr>
          <w:rFonts w:cstheme="minorHAnsi"/>
        </w:rPr>
        <w:t>la REM</w:t>
      </w:r>
      <w:r>
        <w:rPr>
          <w:rFonts w:cstheme="minorHAnsi"/>
        </w:rPr>
        <w:t xml:space="preserve"> organizará en Rafaela una jornada</w:t>
      </w:r>
      <w:r w:rsidR="0029417B">
        <w:rPr>
          <w:rFonts w:cstheme="minorHAnsi"/>
        </w:rPr>
        <w:t xml:space="preserve"> </w:t>
      </w:r>
      <w:r w:rsidR="005531D3">
        <w:rPr>
          <w:rFonts w:cstheme="minorHAnsi"/>
        </w:rPr>
        <w:t>abierta</w:t>
      </w:r>
      <w:r w:rsidR="0029417B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40207B">
        <w:rPr>
          <w:rFonts w:cstheme="minorHAnsi"/>
        </w:rPr>
        <w:t xml:space="preserve"> productores, asesores y público en general</w:t>
      </w:r>
      <w:r>
        <w:rPr>
          <w:rFonts w:cstheme="minorHAnsi"/>
        </w:rPr>
        <w:t xml:space="preserve"> para discutir junto a especialistas y empresas estrategias de manejo para cada</w:t>
      </w:r>
      <w:r w:rsidR="00933DF3">
        <w:rPr>
          <w:rFonts w:cstheme="minorHAnsi"/>
        </w:rPr>
        <w:t xml:space="preserve"> </w:t>
      </w:r>
      <w:r>
        <w:rPr>
          <w:rFonts w:cstheme="minorHAnsi"/>
        </w:rPr>
        <w:t>situación, pensando</w:t>
      </w:r>
      <w:r w:rsidRPr="0040207B">
        <w:rPr>
          <w:rFonts w:cstheme="minorHAnsi"/>
        </w:rPr>
        <w:t xml:space="preserve"> que </w:t>
      </w:r>
      <w:r>
        <w:rPr>
          <w:rFonts w:cstheme="minorHAnsi"/>
        </w:rPr>
        <w:t xml:space="preserve">cada decisión individual </w:t>
      </w:r>
      <w:r w:rsidR="005531D3">
        <w:rPr>
          <w:rFonts w:cstheme="minorHAnsi"/>
        </w:rPr>
        <w:t>repercutirá en</w:t>
      </w:r>
      <w:r w:rsidRPr="0040207B">
        <w:rPr>
          <w:rFonts w:cstheme="minorHAnsi"/>
        </w:rPr>
        <w:t xml:space="preserve"> sustentabilidad</w:t>
      </w:r>
      <w:r w:rsidR="0029417B">
        <w:rPr>
          <w:rFonts w:cstheme="minorHAnsi"/>
        </w:rPr>
        <w:t xml:space="preserve"> </w:t>
      </w:r>
      <w:r>
        <w:rPr>
          <w:rFonts w:cstheme="minorHAnsi"/>
        </w:rPr>
        <w:t>a</w:t>
      </w:r>
      <w:r w:rsidR="0029417B">
        <w:rPr>
          <w:rFonts w:cstheme="minorHAnsi"/>
        </w:rPr>
        <w:t xml:space="preserve"> </w:t>
      </w:r>
      <w:r w:rsidR="005531D3">
        <w:rPr>
          <w:rFonts w:cstheme="minorHAnsi"/>
        </w:rPr>
        <w:t xml:space="preserve">escala </w:t>
      </w:r>
      <w:r w:rsidRPr="0040207B">
        <w:rPr>
          <w:rFonts w:cstheme="minorHAnsi"/>
        </w:rPr>
        <w:t>regi</w:t>
      </w:r>
      <w:r w:rsidR="005531D3">
        <w:rPr>
          <w:rFonts w:cstheme="minorHAnsi"/>
        </w:rPr>
        <w:t>onal</w:t>
      </w:r>
      <w:r w:rsidRPr="0040207B">
        <w:rPr>
          <w:rFonts w:cstheme="minorHAnsi"/>
        </w:rPr>
        <w:t>.</w:t>
      </w:r>
      <w:r w:rsidR="008A3E59">
        <w:rPr>
          <w:rFonts w:cstheme="minorHAnsi"/>
        </w:rPr>
        <w:t xml:space="preserve"> Adelantamos algunos de los ejes del evento:</w:t>
      </w:r>
    </w:p>
    <w:p w:rsidR="00584B4B" w:rsidRDefault="00584B4B" w:rsidP="004B42F3">
      <w:pPr>
        <w:spacing w:after="0"/>
        <w:ind w:left="-567" w:right="-427"/>
        <w:jc w:val="both"/>
        <w:rPr>
          <w:rFonts w:cstheme="minorHAnsi"/>
        </w:rPr>
      </w:pPr>
    </w:p>
    <w:p w:rsidR="00584B4B" w:rsidRPr="008A3E59" w:rsidRDefault="007A2E2D" w:rsidP="008A3E59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  <w:b/>
          <w:bCs/>
          <w:i/>
          <w:iCs/>
        </w:rPr>
      </w:pPr>
      <w:r w:rsidRPr="00584B4B">
        <w:rPr>
          <w:rFonts w:cstheme="minorHAnsi"/>
          <w:b/>
          <w:bCs/>
          <w:i/>
          <w:iCs/>
        </w:rPr>
        <w:t>Pensar en el manejo incluso antes de la implantación</w:t>
      </w:r>
      <w:r w:rsidR="008A3E59">
        <w:rPr>
          <w:rFonts w:cstheme="minorHAnsi"/>
          <w:b/>
          <w:bCs/>
          <w:i/>
          <w:iCs/>
        </w:rPr>
        <w:t xml:space="preserve">: </w:t>
      </w:r>
      <w:r w:rsidR="008A3E59" w:rsidRPr="008A3E59">
        <w:rPr>
          <w:rFonts w:cstheme="minorHAnsi"/>
        </w:rPr>
        <w:t>u</w:t>
      </w:r>
      <w:r w:rsidRPr="008A3E59">
        <w:rPr>
          <w:rFonts w:cstheme="minorHAnsi"/>
        </w:rPr>
        <w:t>no</w:t>
      </w:r>
      <w:r w:rsidR="00FE2B8B" w:rsidRPr="008A3E59">
        <w:rPr>
          <w:rFonts w:cstheme="minorHAnsi"/>
        </w:rPr>
        <w:t xml:space="preserve"> de los </w:t>
      </w:r>
      <w:r w:rsidR="008A3E59">
        <w:rPr>
          <w:rFonts w:cstheme="minorHAnsi"/>
        </w:rPr>
        <w:t xml:space="preserve">temas </w:t>
      </w:r>
      <w:r w:rsidR="00FE2B8B" w:rsidRPr="008A3E59">
        <w:rPr>
          <w:rFonts w:cstheme="minorHAnsi"/>
        </w:rPr>
        <w:t xml:space="preserve">será la planificación del cultivo, ya que el ataque de esta plaga está influido por el cultivo anterior, el manejo del barbecho, la presencia de malezas, la fecha de siembra y el material utilizado. </w:t>
      </w:r>
      <w:r w:rsidR="00584B4B" w:rsidRPr="008A3E59">
        <w:rPr>
          <w:rFonts w:cstheme="minorHAnsi"/>
        </w:rPr>
        <w:t xml:space="preserve">La </w:t>
      </w:r>
      <w:r w:rsidR="00FE2B8B" w:rsidRPr="008A3E59">
        <w:rPr>
          <w:rFonts w:cstheme="minorHAnsi"/>
        </w:rPr>
        <w:t xml:space="preserve">rotación </w:t>
      </w:r>
      <w:r w:rsidR="00584B4B" w:rsidRPr="008A3E59">
        <w:rPr>
          <w:rFonts w:cstheme="minorHAnsi"/>
        </w:rPr>
        <w:t xml:space="preserve">e implantación </w:t>
      </w:r>
      <w:r w:rsidR="00FE2B8B" w:rsidRPr="008A3E59">
        <w:rPr>
          <w:rFonts w:cstheme="minorHAnsi"/>
        </w:rPr>
        <w:t xml:space="preserve">de cultivos, </w:t>
      </w:r>
      <w:r w:rsidR="00584B4B" w:rsidRPr="008A3E59">
        <w:rPr>
          <w:rFonts w:cstheme="minorHAnsi"/>
        </w:rPr>
        <w:t>manejo de rastrojos y</w:t>
      </w:r>
      <w:r w:rsidR="00FE2B8B" w:rsidRPr="008A3E59">
        <w:rPr>
          <w:rFonts w:cstheme="minorHAnsi"/>
        </w:rPr>
        <w:t xml:space="preserve"> de malezas</w:t>
      </w:r>
      <w:r w:rsidR="00584B4B" w:rsidRPr="008A3E59">
        <w:rPr>
          <w:rFonts w:cstheme="minorHAnsi"/>
        </w:rPr>
        <w:t xml:space="preserve"> son algunas de las tácticas a discutir</w:t>
      </w:r>
      <w:r w:rsidR="00FE2B8B" w:rsidRPr="008A3E59">
        <w:rPr>
          <w:rFonts w:cstheme="minorHAnsi"/>
        </w:rPr>
        <w:t xml:space="preserve">. </w:t>
      </w:r>
    </w:p>
    <w:p w:rsidR="00584B4B" w:rsidRDefault="00584B4B" w:rsidP="004B42F3">
      <w:pPr>
        <w:spacing w:after="0"/>
        <w:ind w:left="-567" w:right="-427"/>
        <w:jc w:val="both"/>
        <w:rPr>
          <w:rFonts w:cstheme="minorHAnsi"/>
        </w:rPr>
      </w:pPr>
    </w:p>
    <w:p w:rsidR="00313F4D" w:rsidRDefault="00FE2B8B" w:rsidP="004B42F3">
      <w:pPr>
        <w:spacing w:after="0"/>
        <w:ind w:left="-567" w:right="-427"/>
        <w:jc w:val="both"/>
        <w:rPr>
          <w:rFonts w:cstheme="minorHAnsi"/>
        </w:rPr>
      </w:pPr>
      <w:r>
        <w:rPr>
          <w:rFonts w:cstheme="minorHAnsi"/>
        </w:rPr>
        <w:t xml:space="preserve">El control de malezas </w:t>
      </w:r>
      <w:r w:rsidR="00054458">
        <w:rPr>
          <w:rFonts w:cstheme="minorHAnsi"/>
        </w:rPr>
        <w:t>es</w:t>
      </w:r>
      <w:r>
        <w:rPr>
          <w:rFonts w:cstheme="minorHAnsi"/>
        </w:rPr>
        <w:t xml:space="preserve"> fundamental ya que muchas de ellas actúan como </w:t>
      </w:r>
      <w:r w:rsidRPr="0040207B">
        <w:rPr>
          <w:rFonts w:cstheme="minorHAnsi"/>
        </w:rPr>
        <w:t>hospedan</w:t>
      </w:r>
      <w:r>
        <w:rPr>
          <w:rFonts w:cstheme="minorHAnsi"/>
        </w:rPr>
        <w:t>tes</w:t>
      </w:r>
      <w:r w:rsidRPr="0040207B">
        <w:rPr>
          <w:rFonts w:cstheme="minorHAnsi"/>
        </w:rPr>
        <w:t xml:space="preserve"> de la plaga</w:t>
      </w:r>
      <w:r>
        <w:rPr>
          <w:rFonts w:cstheme="minorHAnsi"/>
        </w:rPr>
        <w:t xml:space="preserve"> hasta estadios larvales avanzados, </w:t>
      </w:r>
      <w:r w:rsidR="00054458">
        <w:rPr>
          <w:rFonts w:cstheme="minorHAnsi"/>
        </w:rPr>
        <w:t>que al pasar al cultivo ya no podrán ser</w:t>
      </w:r>
      <w:r>
        <w:rPr>
          <w:rFonts w:cstheme="minorHAnsi"/>
        </w:rPr>
        <w:t xml:space="preserve"> controlad</w:t>
      </w:r>
      <w:r w:rsidR="00584B4B">
        <w:rPr>
          <w:rFonts w:cstheme="minorHAnsi"/>
        </w:rPr>
        <w:t>o</w:t>
      </w:r>
      <w:r>
        <w:rPr>
          <w:rFonts w:cstheme="minorHAnsi"/>
        </w:rPr>
        <w:t>s</w:t>
      </w:r>
      <w:r w:rsidRPr="0040207B">
        <w:rPr>
          <w:rFonts w:cstheme="minorHAnsi"/>
        </w:rPr>
        <w:t xml:space="preserve"> por tecnología</w:t>
      </w:r>
      <w:r>
        <w:rPr>
          <w:rFonts w:cstheme="minorHAnsi"/>
        </w:rPr>
        <w:t>s</w:t>
      </w:r>
      <w:r w:rsidR="00C91379">
        <w:rPr>
          <w:rFonts w:cstheme="minorHAnsi"/>
        </w:rPr>
        <w:t xml:space="preserve"> </w:t>
      </w:r>
      <w:proofErr w:type="spellStart"/>
      <w:r w:rsidRPr="0040207B">
        <w:rPr>
          <w:rFonts w:cstheme="minorHAnsi"/>
        </w:rPr>
        <w:t>Bt.</w:t>
      </w:r>
      <w:bookmarkEnd w:id="0"/>
      <w:proofErr w:type="spellEnd"/>
    </w:p>
    <w:p w:rsidR="00584B4B" w:rsidRPr="00054458" w:rsidRDefault="00584B4B" w:rsidP="004B42F3">
      <w:pPr>
        <w:spacing w:after="0"/>
        <w:ind w:left="-567" w:right="-427"/>
        <w:jc w:val="both"/>
        <w:rPr>
          <w:rFonts w:cstheme="minorHAnsi"/>
        </w:rPr>
      </w:pPr>
    </w:p>
    <w:p w:rsidR="00054458" w:rsidRPr="004B42F3" w:rsidRDefault="002E1EEA" w:rsidP="008A3E59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  <w:b/>
          <w:i/>
          <w:iCs/>
          <w:szCs w:val="20"/>
        </w:rPr>
      </w:pPr>
      <w:r>
        <w:rPr>
          <w:rFonts w:cstheme="minorHAnsi"/>
          <w:b/>
          <w:i/>
          <w:iCs/>
          <w:szCs w:val="20"/>
        </w:rPr>
        <w:t>C</w:t>
      </w:r>
      <w:r w:rsidR="00054458" w:rsidRPr="00584B4B">
        <w:rPr>
          <w:rFonts w:cstheme="minorHAnsi"/>
          <w:b/>
          <w:i/>
          <w:iCs/>
          <w:szCs w:val="20"/>
        </w:rPr>
        <w:t xml:space="preserve">onocer </w:t>
      </w:r>
      <w:r>
        <w:rPr>
          <w:rFonts w:cstheme="minorHAnsi"/>
          <w:b/>
          <w:i/>
          <w:iCs/>
          <w:szCs w:val="20"/>
        </w:rPr>
        <w:t>al enemigo</w:t>
      </w:r>
      <w:r w:rsidR="004B42F3">
        <w:rPr>
          <w:rFonts w:cstheme="minorHAnsi"/>
          <w:b/>
          <w:i/>
          <w:iCs/>
          <w:szCs w:val="20"/>
        </w:rPr>
        <w:t xml:space="preserve">: </w:t>
      </w:r>
      <w:r w:rsidR="008A3E59">
        <w:rPr>
          <w:rFonts w:cstheme="minorHAnsi"/>
        </w:rPr>
        <w:t>o</w:t>
      </w:r>
      <w:r w:rsidR="00054458" w:rsidRPr="004B42F3">
        <w:rPr>
          <w:rFonts w:cstheme="minorHAnsi"/>
        </w:rPr>
        <w:t xml:space="preserve">tro de los temas </w:t>
      </w:r>
      <w:r w:rsidR="00584B4B" w:rsidRPr="004B42F3">
        <w:rPr>
          <w:rFonts w:cstheme="minorHAnsi"/>
        </w:rPr>
        <w:t>será</w:t>
      </w:r>
      <w:r w:rsidR="00054458" w:rsidRPr="004B42F3">
        <w:rPr>
          <w:rFonts w:cstheme="minorHAnsi"/>
        </w:rPr>
        <w:t xml:space="preserve"> la correcta identificación de la plaga. </w:t>
      </w:r>
      <w:r>
        <w:rPr>
          <w:rFonts w:cstheme="minorHAnsi"/>
        </w:rPr>
        <w:t>L</w:t>
      </w:r>
      <w:r w:rsidR="00584B4B" w:rsidRPr="004B42F3">
        <w:rPr>
          <w:rFonts w:cstheme="minorHAnsi"/>
        </w:rPr>
        <w:t>os</w:t>
      </w:r>
      <w:r w:rsidR="00103BE2" w:rsidRPr="004B42F3">
        <w:rPr>
          <w:rFonts w:cstheme="minorHAnsi"/>
        </w:rPr>
        <w:t xml:space="preserve"> huevos </w:t>
      </w:r>
      <w:r w:rsidR="00054458" w:rsidRPr="004B42F3">
        <w:rPr>
          <w:rFonts w:cstheme="minorHAnsi"/>
        </w:rPr>
        <w:t>se</w:t>
      </w:r>
      <w:r w:rsidR="00103BE2" w:rsidRPr="004B42F3">
        <w:rPr>
          <w:rFonts w:cstheme="minorHAnsi"/>
        </w:rPr>
        <w:t xml:space="preserve"> deposita</w:t>
      </w:r>
      <w:r w:rsidR="00054458" w:rsidRPr="004B42F3">
        <w:rPr>
          <w:rFonts w:cstheme="minorHAnsi"/>
        </w:rPr>
        <w:t>n</w:t>
      </w:r>
      <w:r w:rsidR="00103BE2" w:rsidRPr="004B42F3">
        <w:rPr>
          <w:rFonts w:cstheme="minorHAnsi"/>
        </w:rPr>
        <w:t xml:space="preserve"> en gruposen el envés de las hojas y están cubiertos por pelos y escamas. </w:t>
      </w:r>
    </w:p>
    <w:p w:rsidR="00584B4B" w:rsidRDefault="00584B4B" w:rsidP="004B42F3">
      <w:pPr>
        <w:spacing w:after="0"/>
        <w:ind w:left="-567" w:right="-427"/>
        <w:jc w:val="both"/>
        <w:rPr>
          <w:rFonts w:cstheme="minorHAnsi"/>
        </w:rPr>
      </w:pPr>
    </w:p>
    <w:p w:rsidR="00103BE2" w:rsidRDefault="00103BE2" w:rsidP="004B42F3">
      <w:pPr>
        <w:spacing w:after="0"/>
        <w:ind w:left="-567" w:right="-427"/>
        <w:jc w:val="both"/>
        <w:rPr>
          <w:rFonts w:cstheme="minorHAnsi"/>
        </w:rPr>
      </w:pPr>
      <w:r w:rsidRPr="0040207B">
        <w:rPr>
          <w:rFonts w:cstheme="minorHAnsi"/>
        </w:rPr>
        <w:t xml:space="preserve">Las larvas </w:t>
      </w:r>
      <w:r w:rsidR="00054458">
        <w:rPr>
          <w:rFonts w:cstheme="minorHAnsi"/>
        </w:rPr>
        <w:t>tienen</w:t>
      </w:r>
      <w:r w:rsidRPr="0040207B">
        <w:rPr>
          <w:rFonts w:cstheme="minorHAnsi"/>
        </w:rPr>
        <w:t xml:space="preserve"> cabeza grande y su color varía a medida que crecen. Al nacer son blanquecinas con cabeza negra</w:t>
      </w:r>
      <w:r w:rsidR="00054458">
        <w:rPr>
          <w:rFonts w:cstheme="minorHAnsi"/>
        </w:rPr>
        <w:t xml:space="preserve">, para pasar sucesivamente a </w:t>
      </w:r>
      <w:r w:rsidRPr="0040207B">
        <w:rPr>
          <w:rFonts w:cstheme="minorHAnsi"/>
        </w:rPr>
        <w:t>verde claro</w:t>
      </w:r>
      <w:r w:rsidR="00054458">
        <w:rPr>
          <w:rFonts w:cstheme="minorHAnsi"/>
        </w:rPr>
        <w:t xml:space="preserve"> y luego </w:t>
      </w:r>
      <w:r w:rsidRPr="0040207B">
        <w:rPr>
          <w:rFonts w:cstheme="minorHAnsi"/>
        </w:rPr>
        <w:t>castañ</w:t>
      </w:r>
      <w:r w:rsidR="00054458">
        <w:rPr>
          <w:rFonts w:cstheme="minorHAnsi"/>
        </w:rPr>
        <w:t>o</w:t>
      </w:r>
      <w:r w:rsidRPr="0040207B">
        <w:rPr>
          <w:rFonts w:cstheme="minorHAnsi"/>
        </w:rPr>
        <w:t xml:space="preserve">. Del tercer estadio en adelante la cabeza tiene tonalidad acaramelada </w:t>
      </w:r>
      <w:r w:rsidR="00054458">
        <w:rPr>
          <w:rFonts w:cstheme="minorHAnsi"/>
        </w:rPr>
        <w:t>con</w:t>
      </w:r>
      <w:r w:rsidRPr="0040207B">
        <w:rPr>
          <w:rFonts w:cstheme="minorHAnsi"/>
        </w:rPr>
        <w:t xml:space="preserve"> tres líneas longitudinales amarillentas en el dors</w:t>
      </w:r>
      <w:r w:rsidR="00584B4B">
        <w:rPr>
          <w:rFonts w:cstheme="minorHAnsi"/>
        </w:rPr>
        <w:t xml:space="preserve">o. </w:t>
      </w:r>
      <w:r w:rsidRPr="0040207B">
        <w:rPr>
          <w:rFonts w:cstheme="minorHAnsi"/>
        </w:rPr>
        <w:t xml:space="preserve">Las larvas de últimos estadios tienen la cabeza negra o parda con una sutura </w:t>
      </w:r>
      <w:r w:rsidR="00054458">
        <w:rPr>
          <w:rFonts w:cstheme="minorHAnsi"/>
        </w:rPr>
        <w:t xml:space="preserve">blanca </w:t>
      </w:r>
      <w:r w:rsidRPr="0040207B">
        <w:rPr>
          <w:rFonts w:cstheme="minorHAnsi"/>
        </w:rPr>
        <w:t>en forma de “Y” invertida y presentan cuatro puntos negros que forman un trapecio en cada segmento del dorso. En los laterales tienen una banda ancha oscura seguida de una clara.</w:t>
      </w:r>
    </w:p>
    <w:p w:rsidR="00584B4B" w:rsidRPr="0040207B" w:rsidRDefault="00584B4B" w:rsidP="002E1EEA">
      <w:pPr>
        <w:spacing w:after="0"/>
        <w:ind w:right="-427"/>
        <w:jc w:val="both"/>
        <w:rPr>
          <w:rFonts w:cstheme="minorHAnsi"/>
        </w:rPr>
      </w:pPr>
    </w:p>
    <w:p w:rsidR="00584B4B" w:rsidRPr="008A3E59" w:rsidRDefault="00103BE2" w:rsidP="008A3E59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  <w:b/>
          <w:i/>
          <w:iCs/>
          <w:szCs w:val="20"/>
        </w:rPr>
      </w:pPr>
      <w:r w:rsidRPr="00584B4B">
        <w:rPr>
          <w:rFonts w:cstheme="minorHAnsi"/>
          <w:b/>
          <w:i/>
          <w:iCs/>
          <w:szCs w:val="20"/>
        </w:rPr>
        <w:t>Monitore</w:t>
      </w:r>
      <w:r w:rsidR="00F164EF" w:rsidRPr="00584B4B">
        <w:rPr>
          <w:rFonts w:cstheme="minorHAnsi"/>
          <w:b/>
          <w:i/>
          <w:iCs/>
          <w:szCs w:val="20"/>
        </w:rPr>
        <w:t>ar, monitorear… y monitorear</w:t>
      </w:r>
      <w:r w:rsidR="008A3E59">
        <w:rPr>
          <w:rFonts w:cstheme="minorHAnsi"/>
          <w:b/>
          <w:i/>
          <w:iCs/>
          <w:szCs w:val="20"/>
        </w:rPr>
        <w:t xml:space="preserve">: </w:t>
      </w:r>
      <w:r w:rsidR="008A3E59">
        <w:rPr>
          <w:rFonts w:cstheme="minorHAnsi"/>
        </w:rPr>
        <w:t>p</w:t>
      </w:r>
      <w:r w:rsidRPr="008A3E59">
        <w:rPr>
          <w:rFonts w:cstheme="minorHAnsi"/>
        </w:rPr>
        <w:t xml:space="preserve">revio a la siembra </w:t>
      </w:r>
      <w:r w:rsidR="002E1EEA">
        <w:rPr>
          <w:rFonts w:cstheme="minorHAnsi"/>
        </w:rPr>
        <w:t xml:space="preserve">hay </w:t>
      </w:r>
      <w:r w:rsidRPr="008A3E59">
        <w:rPr>
          <w:rFonts w:cstheme="minorHAnsi"/>
        </w:rPr>
        <w:t xml:space="preserve">identificar áreas enmalezadas </w:t>
      </w:r>
      <w:r w:rsidR="00F164EF" w:rsidRPr="008A3E59">
        <w:rPr>
          <w:rFonts w:cstheme="minorHAnsi"/>
        </w:rPr>
        <w:t>que puedan actuar como</w:t>
      </w:r>
      <w:r w:rsidRPr="008A3E59">
        <w:rPr>
          <w:rFonts w:cstheme="minorHAnsi"/>
        </w:rPr>
        <w:t xml:space="preserve"> reservorio. </w:t>
      </w:r>
      <w:r w:rsidR="00F164EF" w:rsidRPr="008A3E59">
        <w:rPr>
          <w:rFonts w:cstheme="minorHAnsi"/>
        </w:rPr>
        <w:t xml:space="preserve">Allí </w:t>
      </w:r>
      <w:r w:rsidRPr="008A3E59">
        <w:rPr>
          <w:rFonts w:cstheme="minorHAnsi"/>
        </w:rPr>
        <w:t>debe</w:t>
      </w:r>
      <w:r w:rsidR="00F164EF" w:rsidRPr="008A3E59">
        <w:rPr>
          <w:rFonts w:cstheme="minorHAnsi"/>
        </w:rPr>
        <w:t>rá</w:t>
      </w:r>
      <w:r w:rsidRPr="008A3E59">
        <w:rPr>
          <w:rFonts w:cstheme="minorHAnsi"/>
        </w:rPr>
        <w:t xml:space="preserve"> monitorear</w:t>
      </w:r>
      <w:r w:rsidR="00F164EF" w:rsidRPr="008A3E59">
        <w:rPr>
          <w:rFonts w:cstheme="minorHAnsi"/>
        </w:rPr>
        <w:t>se</w:t>
      </w:r>
      <w:r w:rsidRPr="008A3E59">
        <w:rPr>
          <w:rFonts w:cstheme="minorHAnsi"/>
        </w:rPr>
        <w:t xml:space="preserve"> desde pre</w:t>
      </w:r>
      <w:r w:rsidR="00F164EF" w:rsidRPr="008A3E59">
        <w:rPr>
          <w:rFonts w:cstheme="minorHAnsi"/>
        </w:rPr>
        <w:t>-</w:t>
      </w:r>
      <w:r w:rsidRPr="008A3E59">
        <w:rPr>
          <w:rFonts w:cstheme="minorHAnsi"/>
        </w:rPr>
        <w:t xml:space="preserve">siembra hasta madurez fisiológica cada 7 días como mínimo. </w:t>
      </w:r>
    </w:p>
    <w:p w:rsidR="000E1205" w:rsidRDefault="000E1205" w:rsidP="004B42F3">
      <w:pPr>
        <w:spacing w:after="0"/>
        <w:ind w:left="-567" w:right="-427"/>
        <w:jc w:val="both"/>
        <w:rPr>
          <w:rFonts w:cstheme="minorHAnsi"/>
        </w:rPr>
      </w:pPr>
    </w:p>
    <w:p w:rsidR="007F4D5B" w:rsidRDefault="00103BE2" w:rsidP="004B42F3">
      <w:pPr>
        <w:spacing w:after="0"/>
        <w:ind w:left="-567" w:right="-427"/>
        <w:jc w:val="both"/>
        <w:rPr>
          <w:rFonts w:cstheme="minorHAnsi"/>
        </w:rPr>
      </w:pPr>
      <w:r w:rsidRPr="0040207B">
        <w:rPr>
          <w:rFonts w:cstheme="minorHAnsi"/>
        </w:rPr>
        <w:t xml:space="preserve">En condiciones de altas temperaturas y presión de plaga </w:t>
      </w:r>
      <w:r w:rsidR="00F164EF">
        <w:rPr>
          <w:rFonts w:cstheme="minorHAnsi"/>
        </w:rPr>
        <w:t xml:space="preserve">se recomienda </w:t>
      </w:r>
      <w:r w:rsidRPr="0040207B">
        <w:rPr>
          <w:rFonts w:cstheme="minorHAnsi"/>
        </w:rPr>
        <w:t>monitorear cada 4-5 días. En cada visita deben realizar</w:t>
      </w:r>
      <w:r w:rsidR="00F164EF">
        <w:rPr>
          <w:rFonts w:cstheme="minorHAnsi"/>
        </w:rPr>
        <w:t>se</w:t>
      </w:r>
      <w:r w:rsidRPr="00F164EF">
        <w:rPr>
          <w:rFonts w:cstheme="minorHAnsi"/>
        </w:rPr>
        <w:t xml:space="preserve">5 estaciones de muestreo </w:t>
      </w:r>
      <w:r w:rsidR="00F164EF" w:rsidRPr="00F164EF">
        <w:rPr>
          <w:rFonts w:cstheme="minorHAnsi"/>
        </w:rPr>
        <w:t xml:space="preserve">distribuidas </w:t>
      </w:r>
      <w:r w:rsidR="00F164EF" w:rsidRPr="0040207B">
        <w:rPr>
          <w:rFonts w:cstheme="minorHAnsi"/>
        </w:rPr>
        <w:t>en forma de X</w:t>
      </w:r>
      <w:r w:rsidRPr="00F164EF">
        <w:rPr>
          <w:rFonts w:cstheme="minorHAnsi"/>
        </w:rPr>
        <w:t>cada 60 ha</w:t>
      </w:r>
      <w:r w:rsidR="00F164EF">
        <w:rPr>
          <w:rFonts w:cstheme="minorHAnsi"/>
        </w:rPr>
        <w:t>de igual</w:t>
      </w:r>
      <w:r w:rsidRPr="0040207B">
        <w:rPr>
          <w:rFonts w:cstheme="minorHAnsi"/>
        </w:rPr>
        <w:t xml:space="preserve"> </w:t>
      </w:r>
      <w:r w:rsidRPr="0040207B">
        <w:rPr>
          <w:rFonts w:cstheme="minorHAnsi"/>
        </w:rPr>
        <w:lastRenderedPageBreak/>
        <w:t xml:space="preserve">manejo. </w:t>
      </w:r>
      <w:r w:rsidR="00F164EF">
        <w:rPr>
          <w:rFonts w:cstheme="minorHAnsi"/>
        </w:rPr>
        <w:t>Deberán revisarse</w:t>
      </w:r>
      <w:r w:rsidRPr="00F164EF">
        <w:rPr>
          <w:rFonts w:cstheme="minorHAnsi"/>
        </w:rPr>
        <w:t>al menos 50 plantas continuas en cada estación</w:t>
      </w:r>
      <w:r w:rsidR="00F164EF">
        <w:rPr>
          <w:rFonts w:cstheme="minorHAnsi"/>
        </w:rPr>
        <w:t xml:space="preserve">, registrando </w:t>
      </w:r>
      <w:r w:rsidRPr="00F164EF">
        <w:rPr>
          <w:rFonts w:cstheme="minorHAnsi"/>
        </w:rPr>
        <w:t>incidencia</w:t>
      </w:r>
      <w:r w:rsidRPr="0040207B">
        <w:rPr>
          <w:rFonts w:cstheme="minorHAnsi"/>
        </w:rPr>
        <w:t xml:space="preserve"> y</w:t>
      </w:r>
      <w:r w:rsidRPr="00F164EF">
        <w:rPr>
          <w:rFonts w:cstheme="minorHAnsi"/>
        </w:rPr>
        <w:t>severidad</w:t>
      </w:r>
      <w:r w:rsidRPr="0040207B">
        <w:rPr>
          <w:rFonts w:cstheme="minorHAnsi"/>
        </w:rPr>
        <w:t>. Cuando se siembr</w:t>
      </w:r>
      <w:r w:rsidR="00F164EF">
        <w:rPr>
          <w:rFonts w:cstheme="minorHAnsi"/>
        </w:rPr>
        <w:t>e</w:t>
      </w:r>
      <w:r w:rsidRPr="0040207B">
        <w:rPr>
          <w:rFonts w:cstheme="minorHAnsi"/>
        </w:rPr>
        <w:t xml:space="preserve">n maíces </w:t>
      </w:r>
      <w:proofErr w:type="spellStart"/>
      <w:r w:rsidRPr="0040207B">
        <w:rPr>
          <w:rFonts w:cstheme="minorHAnsi"/>
        </w:rPr>
        <w:t>Bt</w:t>
      </w:r>
      <w:proofErr w:type="spellEnd"/>
      <w:r w:rsidRPr="0040207B">
        <w:rPr>
          <w:rFonts w:cstheme="minorHAnsi"/>
        </w:rPr>
        <w:t xml:space="preserve">, el refugio y la porción </w:t>
      </w:r>
      <w:proofErr w:type="spellStart"/>
      <w:r w:rsidRPr="0040207B">
        <w:rPr>
          <w:rFonts w:cstheme="minorHAnsi"/>
        </w:rPr>
        <w:t>Bt</w:t>
      </w:r>
      <w:proofErr w:type="spellEnd"/>
      <w:r w:rsidRPr="0040207B">
        <w:rPr>
          <w:rFonts w:cstheme="minorHAnsi"/>
        </w:rPr>
        <w:t xml:space="preserve"> del lote deben monitorearse separadamente</w:t>
      </w:r>
      <w:r w:rsidR="00F164EF">
        <w:rPr>
          <w:rFonts w:cstheme="minorHAnsi"/>
        </w:rPr>
        <w:t>.</w:t>
      </w:r>
    </w:p>
    <w:p w:rsidR="00584B4B" w:rsidRPr="00584B4B" w:rsidRDefault="00584B4B" w:rsidP="004B42F3">
      <w:pPr>
        <w:spacing w:after="0"/>
        <w:ind w:left="-567" w:right="-427"/>
        <w:jc w:val="both"/>
        <w:rPr>
          <w:rFonts w:cstheme="minorHAnsi"/>
          <w:i/>
          <w:iCs/>
          <w:sz w:val="20"/>
          <w:szCs w:val="20"/>
        </w:rPr>
      </w:pPr>
    </w:p>
    <w:p w:rsidR="002B2FED" w:rsidRPr="002E1EEA" w:rsidRDefault="000E1205" w:rsidP="004B42F3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</w:rPr>
      </w:pPr>
      <w:r w:rsidRPr="002E1EEA">
        <w:rPr>
          <w:rFonts w:cstheme="minorHAnsi"/>
          <w:b/>
          <w:i/>
          <w:iCs/>
          <w:szCs w:val="20"/>
        </w:rPr>
        <w:t>Aplicar el insecticida antes de que la larva entre al cogollo</w:t>
      </w:r>
      <w:r w:rsidR="004B42F3" w:rsidRPr="002E1EEA">
        <w:rPr>
          <w:rFonts w:cstheme="minorHAnsi"/>
          <w:b/>
          <w:i/>
          <w:iCs/>
          <w:szCs w:val="20"/>
        </w:rPr>
        <w:t xml:space="preserve">: </w:t>
      </w:r>
      <w:r w:rsidR="002E1EEA" w:rsidRPr="002E1EEA">
        <w:rPr>
          <w:rFonts w:eastAsia="Calibri" w:cstheme="minorHAnsi"/>
        </w:rPr>
        <w:t>el</w:t>
      </w:r>
      <w:r w:rsidR="002B2FED" w:rsidRPr="002E1EEA">
        <w:rPr>
          <w:rFonts w:eastAsia="Calibri" w:cstheme="minorHAnsi"/>
        </w:rPr>
        <w:t>monitoreo frecuente y el rápido accionar</w:t>
      </w:r>
      <w:r w:rsidR="00584B4B" w:rsidRPr="002E1EEA">
        <w:rPr>
          <w:rFonts w:eastAsia="Calibri" w:cstheme="minorHAnsi"/>
        </w:rPr>
        <w:t xml:space="preserve"> son las claves </w:t>
      </w:r>
      <w:r w:rsidR="002E1EEA" w:rsidRPr="002E1EEA">
        <w:rPr>
          <w:rFonts w:eastAsia="Calibri" w:cstheme="minorHAnsi"/>
        </w:rPr>
        <w:t>para llegar a tiempo</w:t>
      </w:r>
      <w:r w:rsidR="002B2FED" w:rsidRPr="002E1EEA">
        <w:rPr>
          <w:rFonts w:eastAsia="Calibri" w:cstheme="minorHAnsi"/>
        </w:rPr>
        <w:t xml:space="preserve">. </w:t>
      </w:r>
      <w:r w:rsidR="002B2FED" w:rsidRPr="002E1EEA">
        <w:rPr>
          <w:rFonts w:cstheme="minorHAnsi"/>
        </w:rPr>
        <w:t xml:space="preserve">El momento óptimo </w:t>
      </w:r>
      <w:r w:rsidR="008A3E59" w:rsidRPr="002E1EEA">
        <w:rPr>
          <w:rFonts w:cstheme="minorHAnsi"/>
        </w:rPr>
        <w:t>de</w:t>
      </w:r>
      <w:r w:rsidR="002B2FED" w:rsidRPr="002E1EEA">
        <w:rPr>
          <w:rFonts w:cstheme="minorHAnsi"/>
        </w:rPr>
        <w:t xml:space="preserve"> control es cuando las hojas presentan lesiones de menos de 1,3 cm sin perforaciones de membrana</w:t>
      </w:r>
      <w:r w:rsidRPr="002E1EEA">
        <w:rPr>
          <w:rFonts w:cstheme="minorHAnsi"/>
        </w:rPr>
        <w:t xml:space="preserve"> y se ven larvas sobre las hojas</w:t>
      </w:r>
      <w:r w:rsidR="00584B4B" w:rsidRPr="002E1EEA">
        <w:rPr>
          <w:rFonts w:cstheme="minorHAnsi"/>
        </w:rPr>
        <w:t>.</w:t>
      </w:r>
      <w:r w:rsidRPr="002E1EEA">
        <w:rPr>
          <w:rFonts w:cstheme="minorHAnsi"/>
        </w:rPr>
        <w:t>C</w:t>
      </w:r>
      <w:r w:rsidR="002B2FED" w:rsidRPr="002E1EEA">
        <w:rPr>
          <w:rFonts w:cstheme="minorHAnsi"/>
        </w:rPr>
        <w:t>ogollo</w:t>
      </w:r>
      <w:r w:rsidRPr="002E1EEA">
        <w:rPr>
          <w:rFonts w:cstheme="minorHAnsi"/>
        </w:rPr>
        <w:t>s</w:t>
      </w:r>
      <w:r w:rsidR="002B2FED" w:rsidRPr="002E1EEA">
        <w:rPr>
          <w:rFonts w:cstheme="minorHAnsi"/>
        </w:rPr>
        <w:t xml:space="preserve"> con orificios y </w:t>
      </w:r>
      <w:r w:rsidRPr="002E1EEA">
        <w:rPr>
          <w:rFonts w:cstheme="minorHAnsi"/>
        </w:rPr>
        <w:t xml:space="preserve">presencia de </w:t>
      </w:r>
      <w:r w:rsidR="002B2FED" w:rsidRPr="002E1EEA">
        <w:rPr>
          <w:rFonts w:cstheme="minorHAnsi"/>
        </w:rPr>
        <w:t>aserrín</w:t>
      </w:r>
      <w:r w:rsidRPr="002E1EEA">
        <w:rPr>
          <w:rFonts w:cstheme="minorHAnsi"/>
        </w:rPr>
        <w:t xml:space="preserve"> son sinónimo de que la larva ya ingresó a la planta y es demasiado tarde.</w:t>
      </w:r>
    </w:p>
    <w:p w:rsidR="000E1205" w:rsidRPr="0040207B" w:rsidRDefault="000E1205" w:rsidP="004B42F3">
      <w:pPr>
        <w:spacing w:after="0"/>
        <w:ind w:left="-567" w:right="-427"/>
        <w:jc w:val="both"/>
        <w:rPr>
          <w:rFonts w:cstheme="minorHAnsi"/>
        </w:rPr>
      </w:pPr>
    </w:p>
    <w:p w:rsidR="002B2FED" w:rsidRPr="00D4164F" w:rsidRDefault="000E1205" w:rsidP="00D4164F">
      <w:pPr>
        <w:spacing w:after="0"/>
        <w:ind w:left="-567" w:right="-427"/>
        <w:jc w:val="both"/>
        <w:rPr>
          <w:rFonts w:cstheme="minorHAnsi"/>
        </w:rPr>
      </w:pPr>
      <w:r>
        <w:rPr>
          <w:rFonts w:cstheme="minorHAnsi"/>
        </w:rPr>
        <w:t>L</w:t>
      </w:r>
      <w:r w:rsidR="002B2FED" w:rsidRPr="0040207B">
        <w:rPr>
          <w:rFonts w:cstheme="minorHAnsi"/>
        </w:rPr>
        <w:t xml:space="preserve">os </w:t>
      </w:r>
      <w:r w:rsidR="002B2FED" w:rsidRPr="000E1205">
        <w:rPr>
          <w:rFonts w:cstheme="minorHAnsi"/>
          <w:bCs/>
        </w:rPr>
        <w:t>criterios de decisión</w:t>
      </w:r>
      <w:r w:rsidR="008A3E59">
        <w:rPr>
          <w:rFonts w:cstheme="minorHAnsi"/>
        </w:rPr>
        <w:t>de</w:t>
      </w:r>
      <w:r w:rsidR="002B2FED" w:rsidRPr="0040207B">
        <w:rPr>
          <w:rFonts w:cstheme="minorHAnsi"/>
        </w:rPr>
        <w:t xml:space="preserve"> aplicación </w:t>
      </w:r>
      <w:r w:rsidRPr="0040207B">
        <w:rPr>
          <w:rFonts w:cstheme="minorHAnsi"/>
        </w:rPr>
        <w:t>son diferentes</w:t>
      </w:r>
      <w:r>
        <w:rPr>
          <w:rFonts w:cstheme="minorHAnsi"/>
        </w:rPr>
        <w:t>según se tratede</w:t>
      </w:r>
      <w:r w:rsidR="002B2FED" w:rsidRPr="0040207B">
        <w:rPr>
          <w:rFonts w:cstheme="minorHAnsi"/>
        </w:rPr>
        <w:t xml:space="preserve"> refugio </w:t>
      </w:r>
      <w:r>
        <w:rPr>
          <w:rFonts w:cstheme="minorHAnsi"/>
        </w:rPr>
        <w:t>o de</w:t>
      </w:r>
      <w:r w:rsidR="002B2FED" w:rsidRPr="0040207B">
        <w:rPr>
          <w:rFonts w:cstheme="minorHAnsi"/>
        </w:rPr>
        <w:t xml:space="preserve"> maíz </w:t>
      </w:r>
      <w:proofErr w:type="spellStart"/>
      <w:r w:rsidR="002B2FED" w:rsidRPr="0040207B">
        <w:rPr>
          <w:rFonts w:cstheme="minorHAnsi"/>
        </w:rPr>
        <w:t>Bt</w:t>
      </w:r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</w:t>
      </w:r>
      <w:r w:rsidRPr="000E1205">
        <w:rPr>
          <w:rFonts w:cstheme="minorHAnsi"/>
        </w:rPr>
        <w:t>En un r</w:t>
      </w:r>
      <w:r w:rsidR="002B2FED" w:rsidRPr="000E1205">
        <w:rPr>
          <w:rFonts w:cstheme="minorHAnsi"/>
        </w:rPr>
        <w:t>efugio y</w:t>
      </w:r>
      <w:r w:rsidRPr="000E1205">
        <w:rPr>
          <w:rFonts w:cstheme="minorHAnsi"/>
        </w:rPr>
        <w:t>/o</w:t>
      </w:r>
      <w:r w:rsidR="002B2FED" w:rsidRPr="000E1205">
        <w:rPr>
          <w:rFonts w:cstheme="minorHAnsi"/>
        </w:rPr>
        <w:t xml:space="preserve"> maíz convencional</w:t>
      </w:r>
      <w:r w:rsidRPr="000E1205">
        <w:rPr>
          <w:rFonts w:cstheme="minorHAnsi"/>
        </w:rPr>
        <w:t xml:space="preserve"> se tratará cuando el</w:t>
      </w:r>
      <w:r w:rsidR="002B2FED" w:rsidRPr="000E1205">
        <w:rPr>
          <w:rFonts w:cstheme="minorHAnsi"/>
        </w:rPr>
        <w:t xml:space="preserve"> 20 % de plantas </w:t>
      </w:r>
      <w:r w:rsidRPr="000E1205">
        <w:rPr>
          <w:rFonts w:cstheme="minorHAnsi"/>
        </w:rPr>
        <w:t>tenga</w:t>
      </w:r>
      <w:r w:rsidR="002B2FED" w:rsidRPr="0040207B">
        <w:rPr>
          <w:rFonts w:cstheme="minorHAnsi"/>
        </w:rPr>
        <w:t xml:space="preserve"> daño grado 3 (</w:t>
      </w:r>
      <w:r>
        <w:rPr>
          <w:rFonts w:cstheme="minorHAnsi"/>
        </w:rPr>
        <w:t xml:space="preserve">según escala de </w:t>
      </w:r>
      <w:r w:rsidR="002B2FED" w:rsidRPr="0040207B">
        <w:rPr>
          <w:rFonts w:cstheme="minorHAnsi"/>
        </w:rPr>
        <w:t>Davis) usando productos de baja persistencia y con un máximo de dos aplicaciones hasta V8</w:t>
      </w:r>
      <w:r w:rsidRPr="000E1205">
        <w:rPr>
          <w:rFonts w:cstheme="minorHAnsi"/>
        </w:rPr>
        <w:t>. En h</w:t>
      </w:r>
      <w:r w:rsidR="002B2FED" w:rsidRPr="000E1205">
        <w:rPr>
          <w:rFonts w:cstheme="minorHAnsi"/>
        </w:rPr>
        <w:t xml:space="preserve">íbridos </w:t>
      </w:r>
      <w:proofErr w:type="spellStart"/>
      <w:r w:rsidR="002B2FED" w:rsidRPr="000E1205">
        <w:rPr>
          <w:rFonts w:cstheme="minorHAnsi"/>
        </w:rPr>
        <w:t>Bt</w:t>
      </w:r>
      <w:proofErr w:type="spellEnd"/>
      <w:r w:rsidRPr="000E1205">
        <w:rPr>
          <w:rFonts w:cstheme="minorHAnsi"/>
        </w:rPr>
        <w:t xml:space="preserve"> se aplicará cuando haya un </w:t>
      </w:r>
      <w:r w:rsidR="002B2FED" w:rsidRPr="000E1205">
        <w:rPr>
          <w:rFonts w:cstheme="minorHAnsi"/>
        </w:rPr>
        <w:t>10-20% de plantas con daño grado 3utilizando productos de mayor persistencia y selectivos.</w:t>
      </w:r>
      <w:r w:rsidR="002B2FED" w:rsidRPr="0040207B">
        <w:rPr>
          <w:rFonts w:cstheme="minorHAnsi"/>
        </w:rPr>
        <w:t xml:space="preserve"> Se recomienda rotar modos de acción entre </w:t>
      </w:r>
      <w:r w:rsidR="002B2FED" w:rsidRPr="004B42F3">
        <w:rPr>
          <w:rFonts w:cstheme="minorHAnsi"/>
          <w:bCs/>
        </w:rPr>
        <w:t>ventanas de aplicación. Cada ventana dura 30 días</w:t>
      </w:r>
      <w:r w:rsidR="005531D3" w:rsidRPr="004B42F3">
        <w:rPr>
          <w:rFonts w:cstheme="minorHAnsi"/>
          <w:bCs/>
        </w:rPr>
        <w:t xml:space="preserve"> y equivale a una generación</w:t>
      </w:r>
      <w:r w:rsidR="002B2FED" w:rsidRPr="004B42F3">
        <w:rPr>
          <w:rFonts w:cstheme="minorHAnsi"/>
          <w:bCs/>
        </w:rPr>
        <w:t xml:space="preserve"> de la plaga.</w:t>
      </w:r>
    </w:p>
    <w:p w:rsidR="000E1205" w:rsidRDefault="000E1205" w:rsidP="004B42F3">
      <w:pPr>
        <w:spacing w:after="0"/>
        <w:ind w:left="-567" w:right="-427"/>
        <w:jc w:val="both"/>
        <w:rPr>
          <w:rFonts w:cstheme="minorHAnsi"/>
        </w:rPr>
      </w:pPr>
    </w:p>
    <w:p w:rsidR="002B2FED" w:rsidRPr="0040207B" w:rsidRDefault="000E1205" w:rsidP="004B42F3">
      <w:pPr>
        <w:spacing w:after="0"/>
        <w:ind w:left="-567" w:right="-427"/>
        <w:jc w:val="both"/>
        <w:rPr>
          <w:rFonts w:cstheme="minorHAnsi"/>
        </w:rPr>
      </w:pPr>
      <w:r>
        <w:rPr>
          <w:rFonts w:cstheme="minorHAnsi"/>
        </w:rPr>
        <w:t>Los</w:t>
      </w:r>
      <w:r w:rsidR="00C91379">
        <w:rPr>
          <w:rFonts w:cstheme="minorHAnsi"/>
        </w:rPr>
        <w:t xml:space="preserve"> </w:t>
      </w:r>
      <w:proofErr w:type="gramStart"/>
      <w:r>
        <w:rPr>
          <w:rFonts w:cstheme="minorHAnsi"/>
        </w:rPr>
        <w:t>cura</w:t>
      </w:r>
      <w:proofErr w:type="gramEnd"/>
      <w:r w:rsidR="00C91379">
        <w:rPr>
          <w:rFonts w:cstheme="minorHAnsi"/>
        </w:rPr>
        <w:t xml:space="preserve"> </w:t>
      </w:r>
      <w:r>
        <w:rPr>
          <w:rFonts w:cstheme="minorHAnsi"/>
        </w:rPr>
        <w:t>semillas garantiza</w:t>
      </w:r>
      <w:r w:rsidR="00D4164F">
        <w:rPr>
          <w:rFonts w:cstheme="minorHAnsi"/>
        </w:rPr>
        <w:t>n</w:t>
      </w:r>
      <w:r w:rsidR="00C91379">
        <w:rPr>
          <w:rFonts w:cstheme="minorHAnsi"/>
        </w:rPr>
        <w:t xml:space="preserve"> </w:t>
      </w:r>
      <w:r w:rsidR="002B2FED" w:rsidRPr="0040207B">
        <w:rPr>
          <w:rFonts w:cstheme="minorHAnsi"/>
        </w:rPr>
        <w:t xml:space="preserve">un buen arranque del cultivo y demorar </w:t>
      </w:r>
      <w:r>
        <w:rPr>
          <w:rFonts w:cstheme="minorHAnsi"/>
        </w:rPr>
        <w:t>una</w:t>
      </w:r>
      <w:r w:rsidR="002B2FED" w:rsidRPr="0040207B">
        <w:rPr>
          <w:rFonts w:cstheme="minorHAnsi"/>
        </w:rPr>
        <w:t xml:space="preserve"> primer</w:t>
      </w:r>
      <w:r>
        <w:rPr>
          <w:rFonts w:cstheme="minorHAnsi"/>
        </w:rPr>
        <w:t xml:space="preserve">a </w:t>
      </w:r>
      <w:r w:rsidR="002B2FED" w:rsidRPr="0040207B">
        <w:rPr>
          <w:rFonts w:cstheme="minorHAnsi"/>
        </w:rPr>
        <w:t>aplicación</w:t>
      </w:r>
      <w:r>
        <w:rPr>
          <w:rFonts w:cstheme="minorHAnsi"/>
        </w:rPr>
        <w:t>. E</w:t>
      </w:r>
      <w:r w:rsidR="002B2FED" w:rsidRPr="0040207B">
        <w:rPr>
          <w:rFonts w:cstheme="minorHAnsi"/>
        </w:rPr>
        <w:t>nsayo</w:t>
      </w:r>
      <w:r>
        <w:rPr>
          <w:rFonts w:cstheme="minorHAnsi"/>
        </w:rPr>
        <w:t xml:space="preserve">s de la </w:t>
      </w:r>
      <w:r w:rsidR="002B2FED" w:rsidRPr="0040207B">
        <w:rPr>
          <w:rFonts w:cstheme="minorHAnsi"/>
        </w:rPr>
        <w:t xml:space="preserve">REM en Bandera, </w:t>
      </w:r>
      <w:r>
        <w:rPr>
          <w:rFonts w:cstheme="minorHAnsi"/>
        </w:rPr>
        <w:t xml:space="preserve">demuestran que </w:t>
      </w:r>
      <w:r w:rsidR="002B2FED" w:rsidRPr="0040207B">
        <w:rPr>
          <w:rFonts w:cstheme="minorHAnsi"/>
        </w:rPr>
        <w:t>el cura</w:t>
      </w:r>
      <w:r w:rsidR="00C91379">
        <w:rPr>
          <w:rFonts w:cstheme="minorHAnsi"/>
        </w:rPr>
        <w:t xml:space="preserve"> </w:t>
      </w:r>
      <w:r w:rsidR="002B2FED" w:rsidRPr="0040207B">
        <w:rPr>
          <w:rFonts w:cstheme="minorHAnsi"/>
        </w:rPr>
        <w:t xml:space="preserve">semilla permitió demorar la aplicación foliar </w:t>
      </w:r>
      <w:r w:rsidR="005531D3">
        <w:rPr>
          <w:rFonts w:cstheme="minorHAnsi"/>
        </w:rPr>
        <w:t xml:space="preserve">de V3 a </w:t>
      </w:r>
      <w:r w:rsidR="002B2FED" w:rsidRPr="0040207B">
        <w:rPr>
          <w:rFonts w:cstheme="minorHAnsi"/>
        </w:rPr>
        <w:t>V6</w:t>
      </w:r>
      <w:r w:rsidR="005531D3">
        <w:rPr>
          <w:rFonts w:cstheme="minorHAnsi"/>
        </w:rPr>
        <w:t>.</w:t>
      </w:r>
    </w:p>
    <w:p w:rsidR="00A11269" w:rsidRPr="008A3E59" w:rsidRDefault="00A11269" w:rsidP="008A3E59">
      <w:pPr>
        <w:pStyle w:val="Prrafodelista"/>
        <w:spacing w:after="0"/>
        <w:ind w:left="-567" w:right="-427" w:firstLine="0"/>
        <w:jc w:val="both"/>
        <w:rPr>
          <w:rFonts w:cstheme="minorHAnsi"/>
          <w:b/>
          <w:i/>
          <w:iCs/>
          <w:szCs w:val="20"/>
        </w:rPr>
      </w:pPr>
    </w:p>
    <w:p w:rsidR="00D4164F" w:rsidRDefault="008E12B0" w:rsidP="00D4164F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  <w:bCs/>
          <w:szCs w:val="20"/>
        </w:rPr>
      </w:pPr>
      <w:r w:rsidRPr="008A3E59">
        <w:rPr>
          <w:rFonts w:cstheme="minorHAnsi"/>
          <w:b/>
          <w:i/>
          <w:iCs/>
          <w:szCs w:val="20"/>
        </w:rPr>
        <w:t>L</w:t>
      </w:r>
      <w:r w:rsidR="008A3E59" w:rsidRPr="008A3E59">
        <w:rPr>
          <w:rFonts w:cstheme="minorHAnsi"/>
          <w:b/>
          <w:i/>
          <w:iCs/>
          <w:szCs w:val="20"/>
        </w:rPr>
        <w:t xml:space="preserve">ograr </w:t>
      </w:r>
      <w:r w:rsidRPr="008A3E59">
        <w:rPr>
          <w:rFonts w:cstheme="minorHAnsi"/>
          <w:b/>
          <w:i/>
          <w:iCs/>
          <w:szCs w:val="20"/>
        </w:rPr>
        <w:t>aplicaci</w:t>
      </w:r>
      <w:r w:rsidR="008A3E59" w:rsidRPr="008A3E59">
        <w:rPr>
          <w:rFonts w:cstheme="minorHAnsi"/>
          <w:b/>
          <w:i/>
          <w:iCs/>
          <w:szCs w:val="20"/>
        </w:rPr>
        <w:t xml:space="preserve">ones de calidad: </w:t>
      </w:r>
      <w:r w:rsidR="008A3E59">
        <w:rPr>
          <w:rFonts w:cstheme="minorHAnsi"/>
          <w:bCs/>
          <w:szCs w:val="20"/>
        </w:rPr>
        <w:t xml:space="preserve"> l</w:t>
      </w:r>
      <w:r w:rsidR="00A11269" w:rsidRPr="008A3E59">
        <w:rPr>
          <w:rFonts w:cstheme="minorHAnsi"/>
          <w:bCs/>
          <w:szCs w:val="20"/>
        </w:rPr>
        <w:t xml:space="preserve">a uniformidad </w:t>
      </w:r>
      <w:r w:rsidR="005531D3" w:rsidRPr="008A3E59">
        <w:rPr>
          <w:rFonts w:cstheme="minorHAnsi"/>
          <w:bCs/>
          <w:szCs w:val="20"/>
        </w:rPr>
        <w:t>de</w:t>
      </w:r>
      <w:r w:rsidR="00A11269" w:rsidRPr="008A3E59">
        <w:rPr>
          <w:rFonts w:cstheme="minorHAnsi"/>
          <w:bCs/>
          <w:szCs w:val="20"/>
        </w:rPr>
        <w:t xml:space="preserve"> aplicación </w:t>
      </w:r>
      <w:r w:rsidR="008A3E59">
        <w:rPr>
          <w:rFonts w:cstheme="minorHAnsi"/>
          <w:bCs/>
          <w:szCs w:val="20"/>
        </w:rPr>
        <w:t>garantiza la</w:t>
      </w:r>
      <w:r w:rsidR="005531D3" w:rsidRPr="008A3E59">
        <w:rPr>
          <w:rFonts w:cstheme="minorHAnsi"/>
          <w:bCs/>
          <w:szCs w:val="20"/>
        </w:rPr>
        <w:t>llega</w:t>
      </w:r>
      <w:r w:rsidR="008A3E59">
        <w:rPr>
          <w:rFonts w:cstheme="minorHAnsi"/>
          <w:bCs/>
          <w:szCs w:val="20"/>
        </w:rPr>
        <w:t>da</w:t>
      </w:r>
      <w:r w:rsidR="005531D3" w:rsidRPr="008A3E59">
        <w:rPr>
          <w:rFonts w:cstheme="minorHAnsi"/>
          <w:bCs/>
          <w:szCs w:val="20"/>
        </w:rPr>
        <w:t xml:space="preserve"> a cada punto de la hoja</w:t>
      </w:r>
      <w:r w:rsidR="004B42F3" w:rsidRPr="008A3E59">
        <w:rPr>
          <w:rFonts w:cstheme="minorHAnsi"/>
          <w:bCs/>
          <w:szCs w:val="20"/>
        </w:rPr>
        <w:t>. E</w:t>
      </w:r>
      <w:r w:rsidR="00A11269" w:rsidRPr="008A3E59">
        <w:rPr>
          <w:rFonts w:cstheme="minorHAnsi"/>
          <w:bCs/>
          <w:szCs w:val="20"/>
        </w:rPr>
        <w:t xml:space="preserve">l </w:t>
      </w:r>
      <w:r w:rsidR="004B42F3" w:rsidRPr="008A3E59">
        <w:rPr>
          <w:rFonts w:cstheme="minorHAnsi"/>
          <w:bCs/>
          <w:szCs w:val="20"/>
        </w:rPr>
        <w:t>uso de aditivos</w:t>
      </w:r>
      <w:r w:rsidR="008A3E59">
        <w:rPr>
          <w:rFonts w:cstheme="minorHAnsi"/>
          <w:bCs/>
          <w:szCs w:val="20"/>
        </w:rPr>
        <w:t xml:space="preserve">, </w:t>
      </w:r>
      <w:r w:rsidR="00A11269" w:rsidRPr="008A3E59">
        <w:rPr>
          <w:rFonts w:cstheme="minorHAnsi"/>
          <w:bCs/>
          <w:szCs w:val="20"/>
        </w:rPr>
        <w:t xml:space="preserve">las condiciones </w:t>
      </w:r>
      <w:r w:rsidR="004B42F3" w:rsidRPr="008A3E59">
        <w:rPr>
          <w:rFonts w:cstheme="minorHAnsi"/>
          <w:bCs/>
          <w:szCs w:val="20"/>
        </w:rPr>
        <w:t>de</w:t>
      </w:r>
      <w:r w:rsidR="00A11269" w:rsidRPr="008A3E59">
        <w:rPr>
          <w:rFonts w:cstheme="minorHAnsi"/>
          <w:bCs/>
          <w:szCs w:val="20"/>
        </w:rPr>
        <w:t xml:space="preserve"> temperaturas y humedad</w:t>
      </w:r>
      <w:r w:rsidR="004B42F3" w:rsidRPr="008A3E59">
        <w:rPr>
          <w:rFonts w:cstheme="minorHAnsi"/>
          <w:bCs/>
          <w:szCs w:val="20"/>
        </w:rPr>
        <w:t xml:space="preserve"> son aspectos clave. Las aplicaciones nocturnas – y no más allá de las 00:00 hs</w:t>
      </w:r>
      <w:r w:rsidR="008A3E59">
        <w:rPr>
          <w:rFonts w:cstheme="minorHAnsi"/>
          <w:bCs/>
          <w:szCs w:val="20"/>
        </w:rPr>
        <w:t xml:space="preserve">–permiten </w:t>
      </w:r>
      <w:r w:rsidR="004B42F3" w:rsidRPr="008A3E59">
        <w:rPr>
          <w:rFonts w:cstheme="minorHAnsi"/>
          <w:bCs/>
          <w:szCs w:val="20"/>
        </w:rPr>
        <w:t xml:space="preserve">provechar </w:t>
      </w:r>
      <w:r w:rsidR="00A11269" w:rsidRPr="008A3E59">
        <w:rPr>
          <w:rFonts w:cstheme="minorHAnsi"/>
          <w:bCs/>
          <w:szCs w:val="20"/>
        </w:rPr>
        <w:t>el momento de mayor movilidad de la plaga</w:t>
      </w:r>
      <w:r w:rsidR="004B42F3" w:rsidRPr="008A3E59">
        <w:rPr>
          <w:rFonts w:cstheme="minorHAnsi"/>
          <w:bCs/>
          <w:szCs w:val="20"/>
        </w:rPr>
        <w:t>.</w:t>
      </w:r>
    </w:p>
    <w:p w:rsidR="00D4164F" w:rsidRDefault="00D4164F" w:rsidP="00D4164F">
      <w:pPr>
        <w:pStyle w:val="Prrafodelista"/>
        <w:spacing w:after="0"/>
        <w:ind w:left="-567" w:right="-427" w:firstLine="0"/>
        <w:jc w:val="both"/>
        <w:rPr>
          <w:rFonts w:cstheme="minorHAnsi"/>
          <w:bCs/>
          <w:szCs w:val="20"/>
        </w:rPr>
      </w:pPr>
    </w:p>
    <w:p w:rsidR="008A3E59" w:rsidRPr="00D4164F" w:rsidRDefault="002E1EEA" w:rsidP="00D4164F">
      <w:pPr>
        <w:pStyle w:val="Prrafodelista"/>
        <w:numPr>
          <w:ilvl w:val="0"/>
          <w:numId w:val="3"/>
        </w:numPr>
        <w:spacing w:after="0"/>
        <w:ind w:left="-567" w:right="-427" w:firstLine="0"/>
        <w:jc w:val="both"/>
        <w:rPr>
          <w:rFonts w:cstheme="minorHAnsi"/>
          <w:bCs/>
          <w:szCs w:val="20"/>
        </w:rPr>
      </w:pPr>
      <w:r>
        <w:rPr>
          <w:rFonts w:cstheme="minorHAnsi"/>
          <w:b/>
          <w:i/>
          <w:iCs/>
          <w:szCs w:val="20"/>
        </w:rPr>
        <w:t>Cuidar los eventos b</w:t>
      </w:r>
      <w:r w:rsidRPr="00D4164F">
        <w:rPr>
          <w:rFonts w:cstheme="minorHAnsi"/>
          <w:b/>
          <w:i/>
          <w:iCs/>
          <w:szCs w:val="20"/>
        </w:rPr>
        <w:t>iotecnológi</w:t>
      </w:r>
      <w:r>
        <w:rPr>
          <w:rFonts w:cstheme="minorHAnsi"/>
          <w:b/>
          <w:i/>
          <w:iCs/>
          <w:szCs w:val="20"/>
        </w:rPr>
        <w:t>cos</w:t>
      </w:r>
      <w:r w:rsidR="008A3E59" w:rsidRPr="00D4164F">
        <w:rPr>
          <w:rFonts w:cstheme="minorHAnsi"/>
          <w:b/>
          <w:i/>
          <w:iCs/>
          <w:szCs w:val="20"/>
        </w:rPr>
        <w:t>:</w:t>
      </w:r>
      <w:r w:rsidRPr="002E1EEA">
        <w:rPr>
          <w:rFonts w:cstheme="minorHAnsi"/>
          <w:bCs/>
          <w:szCs w:val="20"/>
        </w:rPr>
        <w:t>el</w:t>
      </w:r>
      <w:r>
        <w:rPr>
          <w:rFonts w:cstheme="minorHAnsi"/>
          <w:bCs/>
          <w:szCs w:val="20"/>
        </w:rPr>
        <w:t xml:space="preserve"> cuidado de estas valiosas tecnologías </w:t>
      </w:r>
      <w:r w:rsidR="00D4164F" w:rsidRPr="00D4164F">
        <w:rPr>
          <w:rFonts w:cstheme="minorHAnsi"/>
          <w:bCs/>
          <w:szCs w:val="20"/>
        </w:rPr>
        <w:t>es responsabilidad de todos</w:t>
      </w:r>
      <w:r>
        <w:rPr>
          <w:rFonts w:cstheme="minorHAnsi"/>
          <w:bCs/>
          <w:szCs w:val="20"/>
        </w:rPr>
        <w:t>,</w:t>
      </w:r>
      <w:r w:rsidR="00D4164F" w:rsidRPr="00D4164F">
        <w:rPr>
          <w:rFonts w:cstheme="minorHAnsi"/>
          <w:bCs/>
          <w:szCs w:val="20"/>
        </w:rPr>
        <w:t xml:space="preserve"> y el uso de refugios </w:t>
      </w:r>
      <w:r>
        <w:rPr>
          <w:rFonts w:cstheme="minorHAnsi"/>
          <w:bCs/>
          <w:szCs w:val="20"/>
        </w:rPr>
        <w:t>la principal herramienta</w:t>
      </w:r>
      <w:r w:rsidR="00D4164F" w:rsidRPr="00D4164F">
        <w:rPr>
          <w:rFonts w:cstheme="minorHAnsi"/>
          <w:bCs/>
          <w:szCs w:val="20"/>
        </w:rPr>
        <w:t>. Dada la movil</w:t>
      </w:r>
      <w:bookmarkStart w:id="1" w:name="_GoBack"/>
      <w:bookmarkEnd w:id="1"/>
      <w:r w:rsidR="00D4164F" w:rsidRPr="00D4164F">
        <w:rPr>
          <w:rFonts w:cstheme="minorHAnsi"/>
          <w:bCs/>
          <w:szCs w:val="20"/>
        </w:rPr>
        <w:t>idad de esta plaga se recomienda el uso de refugios ‘estructurados’ en el 10% del área sembrada a no más de 1</w:t>
      </w:r>
      <w:r>
        <w:rPr>
          <w:rFonts w:cstheme="minorHAnsi"/>
          <w:bCs/>
          <w:szCs w:val="20"/>
        </w:rPr>
        <w:t>.</w:t>
      </w:r>
      <w:r w:rsidR="00D4164F" w:rsidRPr="00D4164F">
        <w:rPr>
          <w:rFonts w:cstheme="minorHAnsi"/>
          <w:bCs/>
          <w:szCs w:val="20"/>
        </w:rPr>
        <w:t>500m</w:t>
      </w:r>
      <w:r>
        <w:rPr>
          <w:rFonts w:cstheme="minorHAnsi"/>
          <w:bCs/>
          <w:szCs w:val="20"/>
        </w:rPr>
        <w:t>ts</w:t>
      </w:r>
      <w:r w:rsidR="00D4164F" w:rsidRPr="00D4164F">
        <w:rPr>
          <w:rFonts w:cstheme="minorHAnsi"/>
          <w:bCs/>
          <w:szCs w:val="20"/>
        </w:rPr>
        <w:t xml:space="preserve"> con un híbrido no </w:t>
      </w:r>
      <w:proofErr w:type="spellStart"/>
      <w:r w:rsidR="00D4164F" w:rsidRPr="00D4164F">
        <w:rPr>
          <w:rFonts w:cstheme="minorHAnsi"/>
          <w:bCs/>
          <w:szCs w:val="20"/>
        </w:rPr>
        <w:t>Bt</w:t>
      </w:r>
      <w:proofErr w:type="spellEnd"/>
      <w:r w:rsidR="00D4164F" w:rsidRPr="00D4164F">
        <w:rPr>
          <w:rFonts w:cstheme="minorHAnsi"/>
          <w:bCs/>
          <w:szCs w:val="20"/>
        </w:rPr>
        <w:t xml:space="preserve"> de ciclo similar e igual manejo agronómico.</w:t>
      </w:r>
    </w:p>
    <w:p w:rsidR="008A3E59" w:rsidRPr="008A3E59" w:rsidRDefault="00113C97" w:rsidP="008A3E59">
      <w:pPr>
        <w:pStyle w:val="Prrafodelista"/>
        <w:rPr>
          <w:rFonts w:cstheme="minorHAnsi"/>
        </w:rPr>
      </w:pPr>
      <w:r w:rsidRPr="00113C97">
        <w:rPr>
          <w:rFonts w:cstheme="minorHAns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-25.05pt;margin-top:17.85pt;width:474.6pt;height:103.2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">
            <v:textbox>
              <w:txbxContent>
                <w:p w:rsidR="004B42F3" w:rsidRDefault="004B42F3" w:rsidP="004B42F3">
                  <w:pPr>
                    <w:spacing w:after="0"/>
                    <w:rPr>
                      <w:rFonts w:cstheme="minorHAnsi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4B42F3">
                    <w:rPr>
                      <w:rFonts w:cstheme="minorHAnsi"/>
                      <w:b/>
                      <w:bCs/>
                      <w:i/>
                      <w:iCs/>
                      <w:sz w:val="20"/>
                      <w:szCs w:val="20"/>
                    </w:rPr>
                    <w:t>Información sobre el evento</w:t>
                  </w:r>
                </w:p>
                <w:p w:rsidR="002E1EEA" w:rsidRPr="004B42F3" w:rsidRDefault="002E1EEA" w:rsidP="004B42F3">
                  <w:pPr>
                    <w:spacing w:after="0"/>
                    <w:rPr>
                      <w:rFonts w:cstheme="minorHAnsi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:rsidR="004B42F3" w:rsidRPr="004B42F3" w:rsidRDefault="004B42F3" w:rsidP="004B42F3">
                  <w:pPr>
                    <w:pStyle w:val="NormalWeb"/>
                    <w:numPr>
                      <w:ilvl w:val="0"/>
                      <w:numId w:val="4"/>
                    </w:numPr>
                    <w:spacing w:line="276" w:lineRule="auto"/>
                    <w:ind w:left="142" w:hanging="142"/>
                    <w:rPr>
                      <w:rFonts w:asciiTheme="minorHAnsi" w:hAnsiTheme="minorHAnsi" w:cstheme="minorHAnsi"/>
                      <w:i/>
                      <w:iCs/>
                      <w:sz w:val="20"/>
                      <w:szCs w:val="20"/>
                    </w:rPr>
                  </w:pPr>
                  <w:r w:rsidRPr="004B42F3">
                    <w:rPr>
                      <w:rFonts w:asciiTheme="minorHAnsi" w:hAnsiTheme="minorHAnsi" w:cstheme="minorHAnsi"/>
                      <w:b/>
                      <w:i/>
                      <w:iCs/>
                      <w:sz w:val="20"/>
                      <w:szCs w:val="20"/>
                    </w:rPr>
                    <w:t xml:space="preserve">Lugar: </w:t>
                  </w:r>
                  <w:r w:rsidRPr="004B42F3">
                    <w:rPr>
                      <w:rFonts w:asciiTheme="minorHAnsi" w:hAnsiTheme="minorHAnsi" w:cstheme="minorHAnsi"/>
                      <w:bCs/>
                      <w:i/>
                      <w:iCs/>
                      <w:sz w:val="20"/>
                      <w:szCs w:val="20"/>
                      <w:lang w:val="es-ES"/>
                    </w:rPr>
                    <w:t>RP 70, 11 km al Oeste de Rafaela (Frente a Campo Roca). Coordenadas: -31.245170, -61.592632</w:t>
                  </w:r>
                </w:p>
                <w:p w:rsidR="004B42F3" w:rsidRPr="004B42F3" w:rsidRDefault="004B42F3" w:rsidP="004B42F3">
                  <w:pPr>
                    <w:pStyle w:val="Prrafodelista"/>
                    <w:numPr>
                      <w:ilvl w:val="0"/>
                      <w:numId w:val="4"/>
                    </w:numPr>
                    <w:spacing w:after="0"/>
                    <w:ind w:left="142" w:hanging="142"/>
                    <w:rPr>
                      <w:rFonts w:cstheme="minorHAnsi"/>
                      <w:b/>
                      <w:i/>
                      <w:iCs/>
                      <w:sz w:val="20"/>
                      <w:szCs w:val="20"/>
                    </w:rPr>
                  </w:pPr>
                  <w:r w:rsidRPr="004B42F3">
                    <w:rPr>
                      <w:rFonts w:cstheme="minorHAnsi"/>
                      <w:b/>
                      <w:i/>
                      <w:iCs/>
                      <w:sz w:val="20"/>
                      <w:szCs w:val="20"/>
                    </w:rPr>
                    <w:t xml:space="preserve">Fecha y hora: </w:t>
                  </w:r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a definir</w:t>
                  </w:r>
                </w:p>
                <w:p w:rsidR="004B42F3" w:rsidRPr="004B42F3" w:rsidRDefault="004B42F3" w:rsidP="004B42F3">
                  <w:pPr>
                    <w:pStyle w:val="Prrafodelista"/>
                    <w:numPr>
                      <w:ilvl w:val="0"/>
                      <w:numId w:val="4"/>
                    </w:numPr>
                    <w:spacing w:after="0"/>
                    <w:ind w:left="142" w:hanging="142"/>
                    <w:rPr>
                      <w:rFonts w:cstheme="minorHAnsi"/>
                      <w:i/>
                      <w:iCs/>
                      <w:sz w:val="20"/>
                      <w:szCs w:val="20"/>
                    </w:rPr>
                  </w:pPr>
                  <w:r w:rsidRPr="004B42F3">
                    <w:rPr>
                      <w:rFonts w:cstheme="minorHAnsi"/>
                      <w:b/>
                      <w:i/>
                      <w:iCs/>
                      <w:sz w:val="20"/>
                      <w:szCs w:val="20"/>
                    </w:rPr>
                    <w:t xml:space="preserve">Consultas: </w:t>
                  </w:r>
                  <w:hyperlink r:id="rId6" w:history="1">
                    <w:r w:rsidRPr="004B42F3">
                      <w:rPr>
                        <w:rStyle w:val="Hipervnculo"/>
                        <w:rFonts w:cstheme="minorHAnsi"/>
                        <w:i/>
                        <w:iCs/>
                        <w:sz w:val="20"/>
                        <w:szCs w:val="20"/>
                      </w:rPr>
                      <w:t>rem@aapresid.org.ar</w:t>
                    </w:r>
                  </w:hyperlink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 / Celeste </w:t>
                  </w:r>
                  <w:proofErr w:type="spellStart"/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Zenclusen</w:t>
                  </w:r>
                  <w:proofErr w:type="spellEnd"/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 (03492) 15419527 / Eugenia </w:t>
                  </w:r>
                  <w:proofErr w:type="spellStart"/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>Niccia</w:t>
                  </w:r>
                  <w:proofErr w:type="spellEnd"/>
                  <w:r w:rsidRPr="004B42F3">
                    <w:rPr>
                      <w:rFonts w:cstheme="minorHAnsi"/>
                      <w:i/>
                      <w:iCs/>
                      <w:sz w:val="20"/>
                      <w:szCs w:val="20"/>
                    </w:rPr>
                    <w:t xml:space="preserve"> (0341) 153202500</w:t>
                  </w:r>
                </w:p>
                <w:p w:rsidR="004B42F3" w:rsidRPr="004B42F3" w:rsidRDefault="004B42F3" w:rsidP="004B42F3">
                  <w:pPr>
                    <w:pStyle w:val="Prrafodelista"/>
                    <w:numPr>
                      <w:ilvl w:val="0"/>
                      <w:numId w:val="4"/>
                    </w:numPr>
                    <w:spacing w:after="0"/>
                    <w:ind w:left="142" w:hanging="142"/>
                    <w:rPr>
                      <w:rFonts w:cstheme="minorHAnsi"/>
                      <w:b/>
                      <w:i/>
                      <w:iCs/>
                      <w:sz w:val="20"/>
                      <w:szCs w:val="20"/>
                    </w:rPr>
                  </w:pPr>
                  <w:r w:rsidRPr="004B42F3">
                    <w:rPr>
                      <w:rFonts w:cstheme="minorHAnsi"/>
                      <w:b/>
                      <w:i/>
                      <w:iCs/>
                      <w:sz w:val="20"/>
                      <w:szCs w:val="20"/>
                    </w:rPr>
                    <w:t>Entrada libre y gratuita, se suspende por lluvia</w:t>
                  </w:r>
                </w:p>
                <w:p w:rsidR="004B42F3" w:rsidRPr="004B42F3" w:rsidRDefault="004B42F3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</w:p>
    <w:p w:rsidR="00977C38" w:rsidRDefault="00977C38" w:rsidP="00F164EF">
      <w:pPr>
        <w:spacing w:after="0"/>
        <w:jc w:val="center"/>
        <w:rPr>
          <w:rFonts w:cstheme="minorHAnsi"/>
        </w:rPr>
      </w:pPr>
    </w:p>
    <w:p w:rsidR="004B42F3" w:rsidRDefault="004B42F3" w:rsidP="00F164EF">
      <w:pPr>
        <w:spacing w:after="0"/>
        <w:rPr>
          <w:rFonts w:cstheme="minorHAnsi"/>
          <w:b/>
          <w:bCs/>
        </w:rPr>
      </w:pPr>
    </w:p>
    <w:p w:rsidR="00A11269" w:rsidRPr="0040207B" w:rsidRDefault="00A11269" w:rsidP="00F164EF">
      <w:pPr>
        <w:spacing w:after="0"/>
        <w:jc w:val="both"/>
        <w:rPr>
          <w:rFonts w:cstheme="minorHAnsi"/>
        </w:rPr>
      </w:pPr>
    </w:p>
    <w:p w:rsidR="00A2719C" w:rsidRPr="0040207B" w:rsidRDefault="00A2719C" w:rsidP="00F164EF">
      <w:pPr>
        <w:spacing w:after="0"/>
        <w:rPr>
          <w:rFonts w:cstheme="minorHAnsi"/>
          <w:i/>
        </w:rPr>
      </w:pPr>
    </w:p>
    <w:p w:rsidR="00A2719C" w:rsidRPr="0040207B" w:rsidRDefault="00A2719C" w:rsidP="00F164EF">
      <w:pPr>
        <w:spacing w:after="0"/>
        <w:rPr>
          <w:rFonts w:cstheme="minorHAnsi"/>
        </w:rPr>
      </w:pPr>
    </w:p>
    <w:sectPr w:rsidR="00A2719C" w:rsidRPr="0040207B" w:rsidSect="002E1EEA">
      <w:pgSz w:w="11906" w:h="16838"/>
      <w:pgMar w:top="1417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2DF8"/>
    <w:multiLevelType w:val="hybridMultilevel"/>
    <w:tmpl w:val="9C68E92E"/>
    <w:lvl w:ilvl="0" w:tplc="0C0A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>
    <w:nsid w:val="24922CB2"/>
    <w:multiLevelType w:val="hybridMultilevel"/>
    <w:tmpl w:val="31A4EEFA"/>
    <w:lvl w:ilvl="0" w:tplc="2452BD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457B1"/>
    <w:multiLevelType w:val="hybridMultilevel"/>
    <w:tmpl w:val="782EEF8E"/>
    <w:lvl w:ilvl="0" w:tplc="AD1CA4A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D62F7"/>
    <w:multiLevelType w:val="hybridMultilevel"/>
    <w:tmpl w:val="4DFEA08A"/>
    <w:lvl w:ilvl="0" w:tplc="1174F06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19C"/>
    <w:rsid w:val="00042AA8"/>
    <w:rsid w:val="00050EE8"/>
    <w:rsid w:val="00054458"/>
    <w:rsid w:val="000869E1"/>
    <w:rsid w:val="000A651B"/>
    <w:rsid w:val="000E1205"/>
    <w:rsid w:val="00103BE2"/>
    <w:rsid w:val="00113C97"/>
    <w:rsid w:val="001140D1"/>
    <w:rsid w:val="001319FB"/>
    <w:rsid w:val="0015401B"/>
    <w:rsid w:val="001B19C0"/>
    <w:rsid w:val="001D2678"/>
    <w:rsid w:val="00221272"/>
    <w:rsid w:val="00227E3D"/>
    <w:rsid w:val="0029417B"/>
    <w:rsid w:val="002956AE"/>
    <w:rsid w:val="002A163B"/>
    <w:rsid w:val="002B2FED"/>
    <w:rsid w:val="002C296B"/>
    <w:rsid w:val="002E1EEA"/>
    <w:rsid w:val="002F5131"/>
    <w:rsid w:val="00313F4D"/>
    <w:rsid w:val="0033482A"/>
    <w:rsid w:val="00383724"/>
    <w:rsid w:val="003E761E"/>
    <w:rsid w:val="0040207B"/>
    <w:rsid w:val="004A704B"/>
    <w:rsid w:val="004B42F3"/>
    <w:rsid w:val="004F561E"/>
    <w:rsid w:val="00531216"/>
    <w:rsid w:val="005531D3"/>
    <w:rsid w:val="00584B4B"/>
    <w:rsid w:val="005D2263"/>
    <w:rsid w:val="00605A12"/>
    <w:rsid w:val="006355E7"/>
    <w:rsid w:val="00746687"/>
    <w:rsid w:val="007A2E2D"/>
    <w:rsid w:val="007D56F5"/>
    <w:rsid w:val="007E449B"/>
    <w:rsid w:val="007F4D5B"/>
    <w:rsid w:val="00807437"/>
    <w:rsid w:val="00835DA1"/>
    <w:rsid w:val="00844B71"/>
    <w:rsid w:val="00863832"/>
    <w:rsid w:val="00863F4B"/>
    <w:rsid w:val="00875F58"/>
    <w:rsid w:val="008A3E59"/>
    <w:rsid w:val="008E12B0"/>
    <w:rsid w:val="009160A6"/>
    <w:rsid w:val="00923F73"/>
    <w:rsid w:val="00933DF3"/>
    <w:rsid w:val="00977C38"/>
    <w:rsid w:val="009C2D25"/>
    <w:rsid w:val="009F175D"/>
    <w:rsid w:val="00A11269"/>
    <w:rsid w:val="00A150D4"/>
    <w:rsid w:val="00A2719C"/>
    <w:rsid w:val="00AD2A87"/>
    <w:rsid w:val="00AF7AD9"/>
    <w:rsid w:val="00BA1B0C"/>
    <w:rsid w:val="00BA3F0A"/>
    <w:rsid w:val="00BF40FD"/>
    <w:rsid w:val="00C91379"/>
    <w:rsid w:val="00CE3C9D"/>
    <w:rsid w:val="00D4164F"/>
    <w:rsid w:val="00D910BA"/>
    <w:rsid w:val="00D9469B"/>
    <w:rsid w:val="00DA71C8"/>
    <w:rsid w:val="00DC1E71"/>
    <w:rsid w:val="00DD16B5"/>
    <w:rsid w:val="00DD6218"/>
    <w:rsid w:val="00E74601"/>
    <w:rsid w:val="00EB569A"/>
    <w:rsid w:val="00EE158B"/>
    <w:rsid w:val="00EE4B69"/>
    <w:rsid w:val="00F158AC"/>
    <w:rsid w:val="00F164EF"/>
    <w:rsid w:val="00F418C6"/>
    <w:rsid w:val="00F908C5"/>
    <w:rsid w:val="00F91E8B"/>
    <w:rsid w:val="00FC2880"/>
    <w:rsid w:val="00FC5744"/>
    <w:rsid w:val="00FD4517"/>
    <w:rsid w:val="00FE2647"/>
    <w:rsid w:val="00FE2696"/>
    <w:rsid w:val="00FE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19C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64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AR"/>
    </w:rPr>
  </w:style>
  <w:style w:type="character" w:styleId="Hipervnculo">
    <w:name w:val="Hyperlink"/>
    <w:uiPriority w:val="99"/>
    <w:unhideWhenUsed/>
    <w:rsid w:val="004A704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E3D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2B2FED"/>
    <w:pPr>
      <w:spacing w:after="160" w:line="259" w:lineRule="auto"/>
      <w:ind w:left="720" w:hanging="284"/>
      <w:contextualSpacing/>
    </w:pPr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m@aapresid.org.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4D777-42D3-4BCD-9B69-10CB9983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776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</cp:lastModifiedBy>
  <cp:revision>4</cp:revision>
  <dcterms:created xsi:type="dcterms:W3CDTF">2020-01-29T12:08:00Z</dcterms:created>
  <dcterms:modified xsi:type="dcterms:W3CDTF">2020-01-29T12:09:00Z</dcterms:modified>
</cp:coreProperties>
</file>